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2C" w:rsidRDefault="00ED1C2C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7BF6" w:rsidRPr="001855AF" w:rsidRDefault="0060073B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55AF">
        <w:rPr>
          <w:b/>
          <w:color w:val="000000"/>
          <w:sz w:val="28"/>
          <w:szCs w:val="28"/>
        </w:rPr>
        <w:t>Установлен срок для предоставления лицу, обратившемуся к работодателю и получившему отказ в заключении трудового договора, сообщения о причинах такого отказа в письменной форме</w:t>
      </w:r>
    </w:p>
    <w:p w:rsidR="0060073B" w:rsidRDefault="0060073B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61E6" w:rsidRPr="005361E6" w:rsidRDefault="005361E6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361E6">
        <w:rPr>
          <w:color w:val="000000"/>
          <w:sz w:val="28"/>
          <w:szCs w:val="28"/>
        </w:rPr>
        <w:t>Федеральным законом от 29 июня 2015 года № 200-ФЗ внесены  изменения в статью 64 Трудового кодекса Российской Федерации.</w:t>
      </w:r>
    </w:p>
    <w:p w:rsidR="00803112" w:rsidRDefault="005361E6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5361E6">
        <w:rPr>
          <w:color w:val="000000"/>
          <w:sz w:val="28"/>
          <w:szCs w:val="28"/>
        </w:rPr>
        <w:t>Статья 64 Трудового кодекса Российской Федерации  предусматривает гарантии при заключении трудового договора</w:t>
      </w:r>
      <w:r w:rsidR="00803112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5361E6" w:rsidRPr="005361E6" w:rsidRDefault="005361E6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361E6">
        <w:rPr>
          <w:color w:val="000000"/>
          <w:sz w:val="28"/>
          <w:szCs w:val="28"/>
        </w:rPr>
        <w:t>Запрещен необоснованный отказ в заключении трудового договора и предусм</w:t>
      </w:r>
      <w:r w:rsidR="00803112">
        <w:rPr>
          <w:color w:val="000000"/>
          <w:sz w:val="28"/>
          <w:szCs w:val="28"/>
        </w:rPr>
        <w:t>отрено</w:t>
      </w:r>
      <w:r w:rsidRPr="005361E6">
        <w:rPr>
          <w:color w:val="000000"/>
          <w:sz w:val="28"/>
          <w:szCs w:val="28"/>
        </w:rPr>
        <w:t xml:space="preserve"> право лиц, которым отказано в заключении трудового договора, получить от работодателя сообщение о причинах такого отказа в письменной форме. В настоящее время установлен недельный срок для предоставления лицу, обратившемуся к работодателю и получившему отказ в заключении трудового договора, сообщения о причинах такого отказа в письменной форме.</w:t>
      </w:r>
    </w:p>
    <w:p w:rsidR="00567BF6" w:rsidRPr="005361E6" w:rsidRDefault="005361E6" w:rsidP="005361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361E6">
        <w:rPr>
          <w:color w:val="000000"/>
          <w:sz w:val="28"/>
          <w:szCs w:val="28"/>
        </w:rPr>
        <w:t>Отказ в заключении трудового договора может быть обжалован в суд.</w:t>
      </w:r>
    </w:p>
    <w:p w:rsidR="00ED1C2C" w:rsidRDefault="00FE4301" w:rsidP="00FE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0073B" w:rsidRPr="0060073B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срок предоставления  письменного сообщения о причинах отказа в заключении трудового договора не был предусмотрен, в связи с чем, обжалование в судебном порядке отказа в заключение трудового договора  осложнялось в виду непредставления работодателем соответствующего документа.</w:t>
      </w:r>
    </w:p>
    <w:p w:rsidR="00ED1C2C" w:rsidRDefault="00ED1C2C" w:rsidP="00ED1C2C">
      <w:pPr>
        <w:rPr>
          <w:rFonts w:ascii="Times New Roman" w:hAnsi="Times New Roman" w:cs="Times New Roman"/>
          <w:sz w:val="28"/>
          <w:szCs w:val="28"/>
        </w:rPr>
      </w:pPr>
    </w:p>
    <w:p w:rsidR="00ED1C2C" w:rsidRPr="00ED1C2C" w:rsidRDefault="00ED1C2C" w:rsidP="00ED1C2C">
      <w:pPr>
        <w:tabs>
          <w:tab w:val="left" w:pos="761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D1C2C">
        <w:rPr>
          <w:rFonts w:ascii="Times New Roman" w:hAnsi="Times New Roman" w:cs="Times New Roman"/>
          <w:sz w:val="28"/>
          <w:szCs w:val="28"/>
        </w:rPr>
        <w:t xml:space="preserve">Помощник прокурора Здвинского района </w:t>
      </w:r>
    </w:p>
    <w:p w:rsidR="00ED1C2C" w:rsidRDefault="00ED1C2C" w:rsidP="00ED1C2C">
      <w:pPr>
        <w:tabs>
          <w:tab w:val="left" w:pos="761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D1C2C" w:rsidRPr="00ED1C2C" w:rsidRDefault="00ED1C2C" w:rsidP="00ED1C2C">
      <w:pPr>
        <w:tabs>
          <w:tab w:val="left" w:pos="7611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D1C2C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Н.И. Пахомова</w:t>
      </w:r>
    </w:p>
    <w:sectPr w:rsidR="00ED1C2C" w:rsidRPr="00ED1C2C" w:rsidSect="001E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361E6"/>
    <w:rsid w:val="00043D9B"/>
    <w:rsid w:val="000A1904"/>
    <w:rsid w:val="001150C9"/>
    <w:rsid w:val="00166606"/>
    <w:rsid w:val="001855AF"/>
    <w:rsid w:val="001E0031"/>
    <w:rsid w:val="004930AC"/>
    <w:rsid w:val="004D2852"/>
    <w:rsid w:val="004E1BDE"/>
    <w:rsid w:val="005361E6"/>
    <w:rsid w:val="00567BF6"/>
    <w:rsid w:val="0060073B"/>
    <w:rsid w:val="00803112"/>
    <w:rsid w:val="00D90427"/>
    <w:rsid w:val="00DF1486"/>
    <w:rsid w:val="00ED1C2C"/>
    <w:rsid w:val="00F86E1C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31"/>
  </w:style>
  <w:style w:type="paragraph" w:styleId="1">
    <w:name w:val="heading 1"/>
    <w:basedOn w:val="a"/>
    <w:next w:val="a"/>
    <w:link w:val="10"/>
    <w:uiPriority w:val="9"/>
    <w:qFormat/>
    <w:rsid w:val="00FE4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61E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61E6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53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7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LGA1151</cp:lastModifiedBy>
  <cp:revision>11</cp:revision>
  <dcterms:created xsi:type="dcterms:W3CDTF">2016-05-13T03:24:00Z</dcterms:created>
  <dcterms:modified xsi:type="dcterms:W3CDTF">2019-06-20T04:27:00Z</dcterms:modified>
</cp:coreProperties>
</file>