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61"/>
        <w:gridCol w:w="3917"/>
        <w:gridCol w:w="904"/>
        <w:gridCol w:w="2838"/>
      </w:tblGrid>
      <w:tr w:rsidR="00B11E83" w:rsidTr="006F532B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Default="00B11E83" w:rsidP="006F532B">
            <w:pPr>
              <w:rPr>
                <w:b/>
              </w:rPr>
            </w:pPr>
          </w:p>
          <w:p w:rsidR="00B11E83" w:rsidRDefault="00B11E83" w:rsidP="006F532B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B11E83" w:rsidRDefault="00B11E83" w:rsidP="006F532B">
            <w:pPr>
              <w:jc w:val="center"/>
              <w:rPr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6F532B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Вестник </w:t>
            </w:r>
          </w:p>
          <w:p w:rsidR="00B11E83" w:rsidRDefault="00B11E83" w:rsidP="006F532B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Алексеевского сельсовета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077B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 w:rsidR="00077BA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(14</w:t>
            </w:r>
            <w:r w:rsidR="00077BAA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077BAA" w:rsidP="006F532B">
            <w:pPr>
              <w:jc w:val="center"/>
              <w:rPr>
                <w:b/>
              </w:rPr>
            </w:pPr>
            <w:r>
              <w:rPr>
                <w:b/>
              </w:rPr>
              <w:t>01.03.2018г.</w:t>
            </w:r>
            <w:r w:rsidR="00B11E83">
              <w:rPr>
                <w:b/>
              </w:rPr>
              <w:t xml:space="preserve">. </w:t>
            </w:r>
          </w:p>
        </w:tc>
      </w:tr>
    </w:tbl>
    <w:p w:rsidR="00B11E83" w:rsidRDefault="00B11E83" w:rsidP="00B11E83">
      <w:pPr>
        <w:jc w:val="center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</w:p>
    <w:p w:rsidR="006F532B" w:rsidRDefault="006F532B" w:rsidP="007F4F2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F4F27" w:rsidRPr="006F532B" w:rsidRDefault="007F4F27" w:rsidP="007F4F27">
      <w:pPr>
        <w:autoSpaceDE w:val="0"/>
        <w:autoSpaceDN w:val="0"/>
        <w:adjustRightInd w:val="0"/>
        <w:jc w:val="center"/>
        <w:rPr>
          <w:b/>
        </w:rPr>
      </w:pPr>
      <w:r w:rsidRPr="006F532B">
        <w:rPr>
          <w:b/>
        </w:rPr>
        <w:t>СОВЕТ ДЕПУТАТОВ АЛЕКСЕЕВСКОГО СЕЛЬСОВЕТА</w:t>
      </w:r>
    </w:p>
    <w:p w:rsidR="007F4F27" w:rsidRPr="006F532B" w:rsidRDefault="007F4F27" w:rsidP="007F4F27">
      <w:pPr>
        <w:autoSpaceDE w:val="0"/>
        <w:autoSpaceDN w:val="0"/>
        <w:adjustRightInd w:val="0"/>
        <w:jc w:val="center"/>
        <w:rPr>
          <w:b/>
        </w:rPr>
      </w:pPr>
      <w:r w:rsidRPr="006F532B">
        <w:rPr>
          <w:b/>
        </w:rPr>
        <w:t>ЗДВИНСКОГО РАЙОНА НОВОСИБИРСКОЙ ОБЛАСТИ</w:t>
      </w:r>
    </w:p>
    <w:p w:rsidR="007F4F27" w:rsidRPr="006F532B" w:rsidRDefault="007F4F27" w:rsidP="007F4F27">
      <w:pPr>
        <w:autoSpaceDE w:val="0"/>
        <w:autoSpaceDN w:val="0"/>
        <w:adjustRightInd w:val="0"/>
        <w:jc w:val="center"/>
        <w:rPr>
          <w:b/>
        </w:rPr>
      </w:pPr>
    </w:p>
    <w:p w:rsidR="007F4F27" w:rsidRPr="006F532B" w:rsidRDefault="007F4F27" w:rsidP="007F4F27">
      <w:pPr>
        <w:autoSpaceDE w:val="0"/>
        <w:autoSpaceDN w:val="0"/>
        <w:adjustRightInd w:val="0"/>
        <w:jc w:val="center"/>
        <w:rPr>
          <w:b/>
        </w:rPr>
      </w:pPr>
      <w:r w:rsidRPr="006F532B">
        <w:rPr>
          <w:b/>
        </w:rPr>
        <w:t>Р Е Ш Е Н И Е</w:t>
      </w:r>
    </w:p>
    <w:p w:rsidR="007F4F27" w:rsidRPr="006F532B" w:rsidRDefault="007F4F27" w:rsidP="007F4F27">
      <w:pPr>
        <w:autoSpaceDE w:val="0"/>
        <w:autoSpaceDN w:val="0"/>
        <w:adjustRightInd w:val="0"/>
        <w:jc w:val="center"/>
      </w:pPr>
      <w:r w:rsidRPr="006F532B">
        <w:t>Тридцать второй сессии</w:t>
      </w:r>
    </w:p>
    <w:p w:rsidR="007F4F27" w:rsidRPr="006F532B" w:rsidRDefault="007F4F27" w:rsidP="007F4F27">
      <w:pPr>
        <w:autoSpaceDE w:val="0"/>
        <w:autoSpaceDN w:val="0"/>
        <w:adjustRightInd w:val="0"/>
        <w:jc w:val="center"/>
      </w:pPr>
      <w:r w:rsidRPr="006F532B">
        <w:t>пятого созыва</w:t>
      </w:r>
    </w:p>
    <w:p w:rsidR="007F4F27" w:rsidRPr="006F532B" w:rsidRDefault="007F4F27" w:rsidP="007F4F27">
      <w:pPr>
        <w:autoSpaceDE w:val="0"/>
        <w:autoSpaceDN w:val="0"/>
        <w:adjustRightInd w:val="0"/>
        <w:jc w:val="center"/>
      </w:pPr>
    </w:p>
    <w:p w:rsidR="007F4F27" w:rsidRPr="006F532B" w:rsidRDefault="007F4F27" w:rsidP="007F4F27">
      <w:pPr>
        <w:autoSpaceDE w:val="0"/>
        <w:autoSpaceDN w:val="0"/>
        <w:adjustRightInd w:val="0"/>
      </w:pPr>
      <w:r w:rsidRPr="006F532B">
        <w:t>22.02.2018г.                                       с. Алексеевка                                                  №1</w:t>
      </w:r>
    </w:p>
    <w:p w:rsidR="007F4F27" w:rsidRPr="006F532B" w:rsidRDefault="007F4F27" w:rsidP="007F4F27">
      <w:pPr>
        <w:autoSpaceDE w:val="0"/>
        <w:autoSpaceDN w:val="0"/>
        <w:adjustRightInd w:val="0"/>
        <w:rPr>
          <w:b/>
        </w:rPr>
      </w:pPr>
    </w:p>
    <w:p w:rsidR="007F4F27" w:rsidRPr="006F532B" w:rsidRDefault="007F4F27" w:rsidP="007F4F27">
      <w:pPr>
        <w:pStyle w:val="a7"/>
        <w:widowControl w:val="0"/>
        <w:jc w:val="center"/>
        <w:rPr>
          <w:bCs/>
        </w:rPr>
      </w:pPr>
      <w:r w:rsidRPr="006F532B">
        <w:rPr>
          <w:b/>
        </w:rPr>
        <w:t xml:space="preserve">О внесении изменении в бюджет Алексеевского сельсовета Здвинского района Новосибирской области на 2018 год и плановый период 2019-2020 годов </w:t>
      </w:r>
    </w:p>
    <w:p w:rsidR="007F4F27" w:rsidRPr="006F532B" w:rsidRDefault="007F4F27" w:rsidP="007F4F27">
      <w:pPr>
        <w:autoSpaceDE w:val="0"/>
        <w:autoSpaceDN w:val="0"/>
        <w:adjustRightInd w:val="0"/>
        <w:rPr>
          <w:b/>
        </w:rPr>
      </w:pPr>
    </w:p>
    <w:p w:rsidR="007F4F27" w:rsidRPr="006F532B" w:rsidRDefault="007F4F27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 xml:space="preserve">     Внести в решение тридцатой сессии Совета депутатов Алексеевского сельсовета Здвинского района Новосибирской области от 20.12.2017г. № 1 «О бюджете Алексеевского сельсовета Здвинского района Новосибирской области на 2018год и плановый период 2019 и 2020годов.», с изменениями тридцать первой сессии Совета депутатов Алексеевского сельсовета Здвинского района Новосибирской области от 29.01.2018г. №</w:t>
      </w:r>
      <w:r w:rsidR="006F532B">
        <w:rPr>
          <w:rFonts w:ascii="Times New Roman" w:hAnsi="Times New Roman" w:cs="Times New Roman"/>
          <w:sz w:val="24"/>
          <w:szCs w:val="24"/>
        </w:rPr>
        <w:t xml:space="preserve"> </w:t>
      </w:r>
      <w:r w:rsidRPr="006F532B">
        <w:rPr>
          <w:rFonts w:ascii="Times New Roman" w:hAnsi="Times New Roman" w:cs="Times New Roman"/>
          <w:sz w:val="24"/>
          <w:szCs w:val="24"/>
        </w:rPr>
        <w:t>1, следующие изменения:</w:t>
      </w:r>
    </w:p>
    <w:p w:rsidR="007F4F27" w:rsidRPr="006F532B" w:rsidRDefault="007F4F27" w:rsidP="007F4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F4F27" w:rsidRPr="006F532B" w:rsidRDefault="007F4F27" w:rsidP="007F4F27">
      <w:pPr>
        <w:pStyle w:val="a4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Алексеевского сельсовета Здвинского района Новосибирской области на </w:t>
      </w:r>
      <w:r w:rsidRPr="006F532B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6F532B">
        <w:rPr>
          <w:rFonts w:ascii="Times New Roman" w:hAnsi="Times New Roman" w:cs="Times New Roman"/>
          <w:sz w:val="24"/>
          <w:szCs w:val="24"/>
        </w:rPr>
        <w:t>год:</w:t>
      </w:r>
    </w:p>
    <w:p w:rsidR="007F4F27" w:rsidRPr="006F532B" w:rsidRDefault="007F4F27" w:rsidP="007F4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1) общий объем доходов бюджета Алексеевского сельсовета Здвинского района в сумме 8950,1 тыс. рублей, в том числе объем безвозмездных поступлений в сумме 8153,4 тыс. рублей, из них объем межбюджетных трансфертов, получаемых из других бюджетов бюджетной системы Российской Федерации в сумме 6122,7 тыс. рублей;</w:t>
      </w:r>
    </w:p>
    <w:p w:rsidR="007F4F27" w:rsidRPr="006F532B" w:rsidRDefault="007F4F27" w:rsidP="007F4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2) общий объем расходов бюджета Алексеевского сельсовета Здвинского района в сумме 9059,5 тыс. рублей.</w:t>
      </w:r>
    </w:p>
    <w:p w:rsidR="007F4F27" w:rsidRPr="006F532B" w:rsidRDefault="007F4F27" w:rsidP="007F4F27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 xml:space="preserve">2. Установить в пределах общего объема расходов, установленного пунктом 1 настоящего Решения, распределение бюджетных ассигнований по разделам и подразделам, целевым статьям и видам расходов на 2018год согласно таблице 1 </w:t>
      </w:r>
      <w:r w:rsidRPr="006F532B">
        <w:rPr>
          <w:rFonts w:ascii="Times New Roman" w:hAnsi="Times New Roman" w:cs="Times New Roman"/>
          <w:b/>
          <w:sz w:val="24"/>
          <w:szCs w:val="24"/>
        </w:rPr>
        <w:t xml:space="preserve">приложения 4 </w:t>
      </w:r>
      <w:r w:rsidRPr="006F532B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7F4F27" w:rsidRPr="006F532B" w:rsidRDefault="007F4F27" w:rsidP="007F4F27">
      <w:pPr>
        <w:pStyle w:val="a4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бюджета Алексеевского сельсовета на 2018год согласно таблице 1 </w:t>
      </w:r>
      <w:r w:rsidRPr="006F532B">
        <w:rPr>
          <w:rFonts w:ascii="Times New Roman" w:hAnsi="Times New Roman" w:cs="Times New Roman"/>
          <w:b/>
          <w:sz w:val="24"/>
          <w:szCs w:val="24"/>
        </w:rPr>
        <w:t xml:space="preserve">приложения 5 </w:t>
      </w:r>
      <w:r w:rsidRPr="006F532B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7F4F27" w:rsidRPr="006F532B" w:rsidRDefault="007F4F27" w:rsidP="007F4F27">
      <w:pPr>
        <w:ind w:firstLine="426"/>
        <w:jc w:val="both"/>
      </w:pPr>
      <w:r w:rsidRPr="006F532B">
        <w:t xml:space="preserve">4. Установить источники финансирования бюджета </w:t>
      </w:r>
      <w:r w:rsidRPr="006F532B">
        <w:rPr>
          <w:bCs/>
        </w:rPr>
        <w:t>Алексеевского</w:t>
      </w:r>
      <w:r w:rsidRPr="006F532B">
        <w:t xml:space="preserve"> сельсовета:</w:t>
      </w:r>
    </w:p>
    <w:p w:rsidR="007F4F27" w:rsidRPr="006F532B" w:rsidRDefault="007F4F27" w:rsidP="007F4F27">
      <w:pPr>
        <w:numPr>
          <w:ilvl w:val="1"/>
          <w:numId w:val="4"/>
        </w:numPr>
        <w:jc w:val="both"/>
      </w:pPr>
      <w:r w:rsidRPr="006F532B">
        <w:t xml:space="preserve">на 2018год согласно таблице 1 </w:t>
      </w:r>
      <w:r w:rsidRPr="006F532B">
        <w:rPr>
          <w:b/>
        </w:rPr>
        <w:t>приложения 9</w:t>
      </w:r>
      <w:r w:rsidRPr="006F532B">
        <w:t xml:space="preserve"> к настоящему Решению.</w:t>
      </w:r>
    </w:p>
    <w:p w:rsidR="007F4F27" w:rsidRPr="006F532B" w:rsidRDefault="007F4F27" w:rsidP="007F4F27">
      <w:pPr>
        <w:ind w:firstLine="426"/>
        <w:jc w:val="both"/>
      </w:pPr>
      <w:r w:rsidRPr="006F532B">
        <w:t>5. Настоящее решение вступает в силу со дня его подписания.</w:t>
      </w:r>
    </w:p>
    <w:p w:rsidR="007F4F27" w:rsidRPr="006F532B" w:rsidRDefault="007F4F27" w:rsidP="007F4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F4F27" w:rsidRPr="006F532B" w:rsidRDefault="007F4F27" w:rsidP="007F4F27">
      <w:pPr>
        <w:pStyle w:val="a4"/>
        <w:rPr>
          <w:rFonts w:ascii="Times New Roman" w:hAnsi="Times New Roman" w:cs="Times New Roman"/>
          <w:sz w:val="20"/>
          <w:szCs w:val="20"/>
        </w:rPr>
      </w:pPr>
      <w:r w:rsidRPr="006F532B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                </w:t>
      </w:r>
      <w:r w:rsidR="006F532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F532B">
        <w:rPr>
          <w:rFonts w:ascii="Times New Roman" w:hAnsi="Times New Roman" w:cs="Times New Roman"/>
          <w:sz w:val="20"/>
          <w:szCs w:val="20"/>
        </w:rPr>
        <w:t xml:space="preserve">           Глава Алексеевского сельсовета </w:t>
      </w:r>
    </w:p>
    <w:p w:rsidR="007F4F27" w:rsidRPr="006F532B" w:rsidRDefault="007F4F27" w:rsidP="007F4F27">
      <w:pPr>
        <w:pStyle w:val="a4"/>
        <w:rPr>
          <w:rFonts w:ascii="Times New Roman" w:hAnsi="Times New Roman" w:cs="Times New Roman"/>
          <w:sz w:val="20"/>
          <w:szCs w:val="20"/>
        </w:rPr>
      </w:pPr>
      <w:r w:rsidRPr="006F532B">
        <w:rPr>
          <w:rFonts w:ascii="Times New Roman" w:hAnsi="Times New Roman" w:cs="Times New Roman"/>
          <w:sz w:val="20"/>
          <w:szCs w:val="20"/>
        </w:rPr>
        <w:t xml:space="preserve">Алексеевского сельсовета                                      </w:t>
      </w:r>
      <w:r w:rsidR="006F532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F532B">
        <w:rPr>
          <w:rFonts w:ascii="Times New Roman" w:hAnsi="Times New Roman" w:cs="Times New Roman"/>
          <w:sz w:val="20"/>
          <w:szCs w:val="20"/>
        </w:rPr>
        <w:t xml:space="preserve"> Здвинского района</w:t>
      </w:r>
      <w:r w:rsidR="006F532B">
        <w:rPr>
          <w:rFonts w:ascii="Times New Roman" w:hAnsi="Times New Roman" w:cs="Times New Roman"/>
          <w:sz w:val="20"/>
          <w:szCs w:val="20"/>
        </w:rPr>
        <w:t xml:space="preserve"> </w:t>
      </w:r>
      <w:r w:rsidR="006F532B" w:rsidRPr="006F532B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7F4F27" w:rsidRPr="006F532B" w:rsidRDefault="007F4F27" w:rsidP="006F532B">
      <w:pPr>
        <w:pStyle w:val="a4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 w:rsidRPr="006F532B">
        <w:rPr>
          <w:rFonts w:ascii="Times New Roman" w:hAnsi="Times New Roman" w:cs="Times New Roman"/>
          <w:sz w:val="20"/>
          <w:szCs w:val="20"/>
        </w:rPr>
        <w:t xml:space="preserve">Здвинского района </w:t>
      </w:r>
      <w:r w:rsidR="006F532B" w:rsidRPr="006F532B">
        <w:rPr>
          <w:rFonts w:ascii="Times New Roman" w:hAnsi="Times New Roman" w:cs="Times New Roman"/>
          <w:sz w:val="20"/>
          <w:szCs w:val="20"/>
        </w:rPr>
        <w:t>Нов</w:t>
      </w:r>
      <w:r w:rsidR="006F532B">
        <w:rPr>
          <w:rFonts w:ascii="Times New Roman" w:hAnsi="Times New Roman" w:cs="Times New Roman"/>
          <w:sz w:val="20"/>
          <w:szCs w:val="20"/>
        </w:rPr>
        <w:t>осибирской область</w:t>
      </w:r>
    </w:p>
    <w:p w:rsidR="007F4F27" w:rsidRPr="006F532B" w:rsidRDefault="007F4F27" w:rsidP="007F4F27">
      <w:pPr>
        <w:pStyle w:val="a4"/>
        <w:rPr>
          <w:rFonts w:ascii="Times New Roman" w:hAnsi="Times New Roman" w:cs="Times New Roman"/>
          <w:sz w:val="20"/>
          <w:szCs w:val="20"/>
        </w:rPr>
      </w:pPr>
      <w:r w:rsidRPr="006F532B">
        <w:rPr>
          <w:rFonts w:ascii="Times New Roman" w:hAnsi="Times New Roman" w:cs="Times New Roman"/>
          <w:sz w:val="20"/>
          <w:szCs w:val="20"/>
        </w:rPr>
        <w:t xml:space="preserve">_______________    Н.А. Кривошапов              </w:t>
      </w:r>
      <w:r w:rsidR="006F532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F532B">
        <w:rPr>
          <w:rFonts w:ascii="Times New Roman" w:hAnsi="Times New Roman" w:cs="Times New Roman"/>
          <w:sz w:val="20"/>
          <w:szCs w:val="20"/>
        </w:rPr>
        <w:t xml:space="preserve">   ______________ Н.А. Кривошапов</w:t>
      </w:r>
    </w:p>
    <w:p w:rsidR="007F4F27" w:rsidRPr="006F532B" w:rsidRDefault="006F532B" w:rsidP="006F532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</w:t>
      </w:r>
    </w:p>
    <w:p w:rsidR="00077BAA" w:rsidRDefault="00077BAA" w:rsidP="00077B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7BAA" w:rsidRDefault="00077BAA" w:rsidP="00077B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21.02.2018г № 12-па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Об утверждении</w:t>
      </w:r>
      <w:r w:rsidR="006F532B">
        <w:rPr>
          <w:rFonts w:ascii="Times New Roman" w:hAnsi="Times New Roman" w:cs="Times New Roman"/>
          <w:sz w:val="24"/>
          <w:szCs w:val="24"/>
        </w:rPr>
        <w:t xml:space="preserve"> </w:t>
      </w:r>
      <w:r w:rsidRPr="006F532B">
        <w:rPr>
          <w:rFonts w:ascii="Times New Roman" w:hAnsi="Times New Roman" w:cs="Times New Roman"/>
          <w:sz w:val="24"/>
          <w:szCs w:val="24"/>
        </w:rPr>
        <w:t>стоимости и требований к качеству  услуг, предоставляемых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 на территории муниципального образования Алексеевского сельсовета Здвинского района Новосибирской области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lastRenderedPageBreak/>
        <w:t xml:space="preserve">          Руководствуясь Федеральным законом от 12.01.1996г. № 8 - ФЗ «О погребении и похоронном деле» (с изменениями и дополнениями), Федеральным законом от 05.12.2017г. № 362 - ФЗ «О Федеральном бюджете на 2018 год и на плановый период 2019 и 2020 годов», постановлением Правительства Российской Федерации от 26.01.2018г. № 74 «Об утверждении коэффициента индексации выплат, пособий и компенсаций в 2018 году» ПОСТАНОВЛЯЮ: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 xml:space="preserve">1. Утвердить стоимость гарантированного перечня услуг по погребению, в том числе для реабилитированных лиц на территории Алексеевского сельсовета Здвинского района Новосибирской области, в сумме 9330,11руб.: 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- оформление документов, необходимых для погребения, бесплатно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предоставление и доставка гроба и других предметов,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 xml:space="preserve">  необходимых для погребения                                              3611,44руб.,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перевозка тела (останков) умершего на кладбище            1623,09руб.,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погребение                                                                             4095,58руб.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стоимость гарантированного перечня услуг по погребению умерших, не имеющих супруга, близких родственников, законного представителя или иных лиц, взявших на себя обязанности по погребению умершего на территории </w:t>
      </w:r>
      <w:r w:rsidRPr="006F532B">
        <w:rPr>
          <w:rFonts w:ascii="Times New Roman" w:hAnsi="Times New Roman" w:cs="Times New Roman"/>
          <w:sz w:val="24"/>
          <w:szCs w:val="24"/>
        </w:rPr>
        <w:t>Алексеевского сельсовета Здвинского района Новосибирской области</w:t>
      </w:r>
      <w:r w:rsidRPr="006F532B">
        <w:rPr>
          <w:rFonts w:ascii="Times New Roman" w:hAnsi="Times New Roman" w:cs="Times New Roman"/>
          <w:sz w:val="24"/>
          <w:szCs w:val="24"/>
          <w:lang w:eastAsia="ru-RU"/>
        </w:rPr>
        <w:t>, в сумме 8128,12руб.: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оформление документов, необходимых для погребения,        бесплатно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облачение тела                                                                       369,37руб.,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предоставление гроба                                                          2040,08руб.,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перевозка тела (останков) умершего на кладбище           1623,09руб.,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32B">
        <w:rPr>
          <w:rFonts w:ascii="Times New Roman" w:hAnsi="Times New Roman" w:cs="Times New Roman"/>
          <w:sz w:val="24"/>
          <w:szCs w:val="24"/>
          <w:lang w:eastAsia="ru-RU"/>
        </w:rPr>
        <w:t>- погребение                                                                            4095,58руб.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3. Утвердить требования к качеству услуг, предоставляемых согласно гарантированному перечню услуг по погребению на территории Алексеевского сельсовета Здвинского района Новосибирской области (приложение).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4. Настоящее постановление опубликовать в газете «Вестник Алексеевского сельсовета».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момента его официального опубликования и распространяется на правоотношения, возникшие с 01 февраля 2018 года.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6. Признать утратившим силу постановления администрации Алексеевского сельсовета Здвинского района Новосибирской области: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- «Об утверждении стоимости и требований к качеству услуг, предоставляемых согласно гарантированному перечню услуг по погребению на территории муниципального образования Алексеевского сельсовета Здвинского района Новосибирской области на 2016год» от 21.12.2015г. № 58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- «О внесении изменений в постановление «Об утверждении стоимости и требований к качеству услуг, предоставляемых согласно гарантированному перечню услуг по погребению на территории муниципального образования Алексеевского сельсовета Здвинского района Новосибирской области с 2016года» от 23.12.2016г. № 57.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7. Контроль за исполнением постановления оставляю за собой.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Глава Алексеевского сельсовета</w:t>
      </w:r>
    </w:p>
    <w:p w:rsidR="00077BAA" w:rsidRPr="006F532B" w:rsidRDefault="00077BAA" w:rsidP="006F53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532B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                     Кривошапов Н.А.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 xml:space="preserve">Приложение 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 xml:space="preserve">                                                                            к постановлению администрации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>Алексеевского сельсовета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 xml:space="preserve">Здвинского района 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 xml:space="preserve">Новосибирской области </w:t>
      </w:r>
    </w:p>
    <w:p w:rsidR="00077BAA" w:rsidRPr="006F532B" w:rsidRDefault="00077BAA" w:rsidP="00077BAA">
      <w:pPr>
        <w:tabs>
          <w:tab w:val="left" w:pos="7620"/>
        </w:tabs>
        <w:jc w:val="right"/>
        <w:rPr>
          <w:sz w:val="18"/>
          <w:szCs w:val="18"/>
        </w:rPr>
      </w:pPr>
      <w:r w:rsidRPr="006F532B">
        <w:rPr>
          <w:sz w:val="18"/>
          <w:szCs w:val="18"/>
        </w:rPr>
        <w:t>от 21.12.2018г. № 12-па</w:t>
      </w:r>
    </w:p>
    <w:p w:rsidR="006F532B" w:rsidRDefault="00077BAA" w:rsidP="00077BAA">
      <w:pPr>
        <w:tabs>
          <w:tab w:val="left" w:pos="7620"/>
        </w:tabs>
        <w:jc w:val="center"/>
      </w:pPr>
      <w:r>
        <w:t>Требования к качеству услуг,</w:t>
      </w:r>
      <w:r w:rsidR="006F532B">
        <w:t xml:space="preserve"> </w:t>
      </w:r>
      <w:r>
        <w:t xml:space="preserve"> предоставляемых согласно </w:t>
      </w:r>
    </w:p>
    <w:p w:rsidR="006F532B" w:rsidRDefault="00077BAA" w:rsidP="00077BAA">
      <w:pPr>
        <w:tabs>
          <w:tab w:val="left" w:pos="7620"/>
        </w:tabs>
        <w:jc w:val="center"/>
      </w:pPr>
      <w:r>
        <w:t>гарантированному перечню услуг по погребению на территории</w:t>
      </w:r>
    </w:p>
    <w:p w:rsidR="00077BAA" w:rsidRDefault="00077BAA" w:rsidP="00077BAA">
      <w:pPr>
        <w:tabs>
          <w:tab w:val="left" w:pos="7620"/>
        </w:tabs>
        <w:jc w:val="center"/>
      </w:pPr>
      <w:r>
        <w:t xml:space="preserve"> муниципального образования Алексеевского сельсовета </w:t>
      </w:r>
    </w:p>
    <w:p w:rsidR="00077BAA" w:rsidRDefault="00077BAA" w:rsidP="00077BAA">
      <w:pPr>
        <w:tabs>
          <w:tab w:val="left" w:pos="7620"/>
        </w:tabs>
        <w:jc w:val="center"/>
      </w:pPr>
      <w:r>
        <w:t>Здвинского района Новосибирской области</w:t>
      </w:r>
    </w:p>
    <w:p w:rsidR="00077BAA" w:rsidRDefault="00077BAA" w:rsidP="00077BAA">
      <w:pPr>
        <w:tabs>
          <w:tab w:val="left" w:pos="7620"/>
        </w:tabs>
        <w:jc w:val="center"/>
      </w:pPr>
    </w:p>
    <w:p w:rsidR="00077BAA" w:rsidRDefault="00077BAA" w:rsidP="00077BAA">
      <w:pPr>
        <w:pStyle w:val="a5"/>
        <w:numPr>
          <w:ilvl w:val="0"/>
          <w:numId w:val="1"/>
        </w:numPr>
        <w:tabs>
          <w:tab w:val="left" w:pos="7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умершего.</w:t>
      </w:r>
    </w:p>
    <w:tbl>
      <w:tblPr>
        <w:tblW w:w="510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261"/>
        <w:gridCol w:w="6380"/>
      </w:tblGrid>
      <w:tr w:rsidR="00077BAA" w:rsidRPr="00DC6010" w:rsidTr="00DC487C">
        <w:trPr>
          <w:trHeight w:val="774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№ </w:t>
            </w:r>
            <w:proofErr w:type="spellStart"/>
            <w:r w:rsidRPr="00DC6010">
              <w:rPr>
                <w:sz w:val="20"/>
                <w:szCs w:val="20"/>
              </w:rPr>
              <w:t>п</w:t>
            </w:r>
            <w:proofErr w:type="spellEnd"/>
            <w:r w:rsidRPr="00DC6010">
              <w:rPr>
                <w:sz w:val="20"/>
                <w:szCs w:val="20"/>
              </w:rPr>
              <w:t>/</w:t>
            </w:r>
            <w:proofErr w:type="spellStart"/>
            <w:r w:rsidRPr="00DC601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jc w:val="center"/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Гарантируемый перечень услуг по погребению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Требования к качеству предоставляемых услуг</w:t>
            </w:r>
          </w:p>
        </w:tc>
      </w:tr>
      <w:tr w:rsidR="00077BAA" w:rsidRPr="00DC6010" w:rsidTr="00DC487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077BAA" w:rsidRPr="00DC6010" w:rsidTr="00DC487C">
        <w:trPr>
          <w:trHeight w:val="772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</w:tr>
      <w:tr w:rsidR="00077BAA" w:rsidRPr="00DC6010" w:rsidTr="00DC487C">
        <w:trPr>
          <w:trHeight w:val="899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2.1.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гроб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Гроб стандартный, строганный, из пиломатериалов толщиной 25 мм обитый  внутри и снаружи хлопчатобумажной тканью (размер 1,975м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0,605м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0,44м).</w:t>
            </w:r>
          </w:p>
        </w:tc>
      </w:tr>
      <w:tr w:rsidR="00077BAA" w:rsidRPr="00DC6010" w:rsidTr="00DC487C">
        <w:trPr>
          <w:trHeight w:val="1056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принадлежности</w:t>
            </w:r>
          </w:p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 Предоставление ритуальных принадлежностей: покрывало хлопчатобумажное (размер 2,0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0,65 м), подушка (наволочка из ткани хлопчатобумажной, размер 0,5м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0,5 м, набитая древесными опилками).</w:t>
            </w:r>
          </w:p>
        </w:tc>
      </w:tr>
      <w:tr w:rsidR="00077BAA" w:rsidRPr="00DC6010" w:rsidTr="00DC487C">
        <w:trPr>
          <w:trHeight w:val="697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крест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Крест стандартный строганный, из пиломатериалов, размер 2,3 м.</w:t>
            </w:r>
          </w:p>
        </w:tc>
      </w:tr>
      <w:tr w:rsidR="00077BAA" w:rsidRPr="00DC6010" w:rsidTr="00DC487C">
        <w:trPr>
          <w:trHeight w:val="111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регистрационная табличка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Регистрационная табличка – пластиковая с указанием фамилии, имени, отчества, даты рождения и смерти, регистрационный номер (написаны), размер таблички 19 х24 см.</w:t>
            </w:r>
          </w:p>
        </w:tc>
      </w:tr>
      <w:tr w:rsidR="00077BAA" w:rsidRPr="00DC6010" w:rsidTr="00DC487C">
        <w:trPr>
          <w:trHeight w:val="415"/>
        </w:trPr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2.2.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 Снятие гроба и других предметов,  необходимых для погребения, со стеллажа, вынос их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077BAA" w:rsidRPr="00DC6010" w:rsidTr="00DC487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Вынос гроба с телом умершего из помещения морга, установка в автокатафалк и доставка к месту выноса покойного. Вынос гроба из автокатафалка, установка на постамент на месте выноса покойного (независимо от этажности дома).</w:t>
            </w:r>
          </w:p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Снятие гроба с постамента, установка гроба с телом умершего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 </w:t>
            </w:r>
          </w:p>
        </w:tc>
      </w:tr>
      <w:tr w:rsidR="00077BAA" w:rsidRPr="00DC6010" w:rsidTr="00DC487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Расчистить и разметить место для рытья могилы. Рытье могилы размером 2,3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1,0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DC6010">
              <w:rPr>
                <w:sz w:val="20"/>
                <w:szCs w:val="20"/>
              </w:rPr>
              <w:t>СанПином</w:t>
            </w:r>
            <w:proofErr w:type="spellEnd"/>
            <w:r w:rsidRPr="00DC6010">
              <w:rPr>
                <w:sz w:val="20"/>
                <w:szCs w:val="20"/>
              </w:rPr>
              <w:t xml:space="preserve"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  с регистрационной табличкой на могиле. </w:t>
            </w:r>
          </w:p>
        </w:tc>
      </w:tr>
    </w:tbl>
    <w:p w:rsidR="00077BAA" w:rsidRPr="00DC6010" w:rsidRDefault="00077BAA" w:rsidP="00077BAA">
      <w:pPr>
        <w:tabs>
          <w:tab w:val="left" w:pos="7620"/>
        </w:tabs>
        <w:jc w:val="center"/>
        <w:rPr>
          <w:sz w:val="20"/>
          <w:szCs w:val="20"/>
        </w:rPr>
      </w:pPr>
    </w:p>
    <w:p w:rsidR="00077BAA" w:rsidRPr="00DC6010" w:rsidRDefault="00077BAA" w:rsidP="00077BAA">
      <w:pPr>
        <w:tabs>
          <w:tab w:val="left" w:pos="7620"/>
        </w:tabs>
        <w:jc w:val="center"/>
        <w:rPr>
          <w:sz w:val="20"/>
          <w:szCs w:val="20"/>
        </w:rPr>
      </w:pPr>
      <w:r w:rsidRPr="00DC6010">
        <w:rPr>
          <w:sz w:val="20"/>
          <w:szCs w:val="20"/>
        </w:rPr>
        <w:t>2. Умерших (погибших)  граждан, не имеющих супруга, близких  родственников, законного представителя или иных лиц, взявших на себя обязанности  осуществить погребение умершего.</w:t>
      </w:r>
    </w:p>
    <w:tbl>
      <w:tblPr>
        <w:tblW w:w="510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3261"/>
        <w:gridCol w:w="6384"/>
      </w:tblGrid>
      <w:tr w:rsidR="00077BAA" w:rsidRPr="00DC6010" w:rsidTr="00DC487C">
        <w:trPr>
          <w:trHeight w:val="6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 </w:t>
            </w:r>
            <w:proofErr w:type="spellStart"/>
            <w:r w:rsidRPr="00DC6010">
              <w:rPr>
                <w:sz w:val="20"/>
                <w:szCs w:val="20"/>
              </w:rPr>
              <w:t>п</w:t>
            </w:r>
            <w:proofErr w:type="spellEnd"/>
            <w:r w:rsidRPr="00DC6010">
              <w:rPr>
                <w:sz w:val="20"/>
                <w:szCs w:val="20"/>
              </w:rPr>
              <w:t>/</w:t>
            </w:r>
            <w:proofErr w:type="spellStart"/>
            <w:r w:rsidRPr="00DC601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jc w:val="center"/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Гарантируемый перечень услуг по погребению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Требования к качеству предоставляемых услуг</w:t>
            </w:r>
          </w:p>
        </w:tc>
      </w:tr>
      <w:tr w:rsidR="00077BAA" w:rsidRPr="00DC6010" w:rsidTr="00DC487C">
        <w:trPr>
          <w:trHeight w:val="165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Оформление государственного свидетельства о смерти или  справки о смерти по установленной форме, справки о смерти  для назначения и выплаты единовременного государственного пособия по установленной форме, документов, необходимых для  получения возмещения стоимости  гарантированных услуг</w:t>
            </w:r>
          </w:p>
        </w:tc>
      </w:tr>
      <w:tr w:rsidR="00077BAA" w:rsidRPr="00DC6010" w:rsidTr="00DC487C">
        <w:trPr>
          <w:trHeight w:val="97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Облачение тела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Саван из хлопчатобумажной ткани длиной от 1 до 2,5 метров, в зависимости от длины тела умершего для облачения (обертывания)  тела (останков) умершего</w:t>
            </w:r>
          </w:p>
        </w:tc>
      </w:tr>
      <w:tr w:rsidR="00077BAA" w:rsidRPr="00DC6010" w:rsidTr="00DC487C">
        <w:trPr>
          <w:trHeight w:val="38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Предоставление гроба: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</w:tr>
      <w:tr w:rsidR="00077BAA" w:rsidRPr="00DC6010" w:rsidTr="00DC487C">
        <w:trPr>
          <w:trHeight w:val="83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3.1.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гроб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Гроб стандартный деревянный, неокрашенный, без обивки  толщиной 25 мм,  размером 1,975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0,605 м х0,44 м, на дно укладывается от 1 до 2,5 м полиэтиленовой пленки. </w:t>
            </w:r>
          </w:p>
        </w:tc>
      </w:tr>
      <w:tr w:rsidR="00077BAA" w:rsidRPr="00DC6010" w:rsidTr="00DC487C">
        <w:trPr>
          <w:trHeight w:val="52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крест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Крест  стандартный строганный, из пиломатериалов, размер 2,3 м.</w:t>
            </w:r>
          </w:p>
        </w:tc>
      </w:tr>
      <w:tr w:rsidR="00077BAA" w:rsidRPr="00DC6010" w:rsidTr="00DC487C">
        <w:trPr>
          <w:trHeight w:val="8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регистрационная табличка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  Регистрационная табличка – пластиковая с указанием фамилии, имени, отчества, даты рождения и смерти, регистрационный номер (написаны), размер таблички 19 х24 см.</w:t>
            </w:r>
          </w:p>
        </w:tc>
      </w:tr>
      <w:tr w:rsidR="00077BAA" w:rsidRPr="00DC6010" w:rsidTr="00DC487C">
        <w:trPr>
          <w:trHeight w:val="123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3.2.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Снятие гроба и других предметов,  необходимых для погребения, со стеллажа, вынос их из помещения предприятия и погрузка в автокатафалк .Доставка до морга, снятие гроба с автокатафалка и внос в помещение морга.</w:t>
            </w:r>
          </w:p>
        </w:tc>
      </w:tr>
      <w:tr w:rsidR="00077BAA" w:rsidRPr="00DC6010" w:rsidTr="00DC487C">
        <w:trPr>
          <w:trHeight w:val="132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Вынос гроба с телом умершего из помещения морга, с установкой в автокатафалк. Доставка до места захоронения. Снятие гроба с телом умершего с  автокатафалка и перенос до места захоронения.</w:t>
            </w:r>
          </w:p>
        </w:tc>
      </w:tr>
      <w:tr w:rsidR="00077BAA" w:rsidRPr="00DC6010" w:rsidTr="00DC487C">
        <w:trPr>
          <w:trHeight w:val="111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5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>Погребение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BAA" w:rsidRPr="00DC6010" w:rsidRDefault="00077BAA" w:rsidP="006F532B">
            <w:pPr>
              <w:rPr>
                <w:sz w:val="20"/>
                <w:szCs w:val="20"/>
              </w:rPr>
            </w:pPr>
            <w:r w:rsidRPr="00DC6010">
              <w:rPr>
                <w:sz w:val="20"/>
                <w:szCs w:val="20"/>
              </w:rPr>
              <w:t xml:space="preserve">Расчистить и разметить место для рытья могилы. Рытье могилы размером 2,3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1,0 м </w:t>
            </w:r>
            <w:proofErr w:type="spellStart"/>
            <w:r w:rsidRPr="00DC6010">
              <w:rPr>
                <w:sz w:val="20"/>
                <w:szCs w:val="20"/>
              </w:rPr>
              <w:t>х</w:t>
            </w:r>
            <w:proofErr w:type="spellEnd"/>
            <w:r w:rsidRPr="00DC6010">
              <w:rPr>
                <w:sz w:val="20"/>
                <w:szCs w:val="20"/>
              </w:rPr>
              <w:t xml:space="preserve">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DC6010">
              <w:rPr>
                <w:sz w:val="20"/>
                <w:szCs w:val="20"/>
              </w:rPr>
              <w:t>СанПином</w:t>
            </w:r>
            <w:proofErr w:type="spellEnd"/>
            <w:r w:rsidRPr="00DC6010">
              <w:rPr>
                <w:sz w:val="20"/>
                <w:szCs w:val="20"/>
              </w:rPr>
              <w:t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077BAA" w:rsidRDefault="00DC487C" w:rsidP="00DC487C">
      <w:pPr>
        <w:jc w:val="center"/>
      </w:pPr>
      <w:r>
        <w:t>-------------------------------------------------------------------------------------</w:t>
      </w:r>
    </w:p>
    <w:p w:rsidR="00077BAA" w:rsidRDefault="00077BAA" w:rsidP="00077BAA">
      <w:pPr>
        <w:pStyle w:val="ConsPlusTitle"/>
        <w:widowControl/>
        <w:jc w:val="center"/>
      </w:pPr>
      <w:r>
        <w:rPr>
          <w:rFonts w:ascii="Times New Roman" w:hAnsi="Times New Roman" w:cs="Times New Roman"/>
          <w:bCs w:val="0"/>
          <w:sz w:val="27"/>
          <w:szCs w:val="27"/>
        </w:rPr>
        <w:t>ПОСТАНОВЛЕНИЕ</w:t>
      </w:r>
    </w:p>
    <w:p w:rsidR="00077BAA" w:rsidRDefault="00077BAA" w:rsidP="00077BA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>от 20.02.2018г. № 14-па</w:t>
      </w:r>
    </w:p>
    <w:p w:rsidR="00077BAA" w:rsidRPr="00DC487C" w:rsidRDefault="00077BAA" w:rsidP="00DC487C">
      <w:pPr>
        <w:pStyle w:val="a4"/>
        <w:jc w:val="center"/>
        <w:rPr>
          <w:rFonts w:ascii="Times New Roman" w:hAnsi="Times New Roman" w:cs="Times New Roman"/>
          <w:b/>
        </w:rPr>
      </w:pPr>
      <w:r w:rsidRPr="00DC487C">
        <w:rPr>
          <w:rFonts w:ascii="Times New Roman" w:hAnsi="Times New Roman" w:cs="Times New Roman"/>
          <w:b/>
        </w:rPr>
        <w:t>О внесении изменений на п.1.2 п.2.5, п.2.5.1, п.2.6, п. 3.3, 4.1,4.2  Административного регламента по предоставлению муниципальной услуги по приему заявлений, документов, а также по постановке граждан  на учет   в качестве нуждающихся в жилых помещениях , утвержденного постановлением администрации Алексеевского сельсовета от 15.01.2013г. №5-па</w:t>
      </w:r>
    </w:p>
    <w:p w:rsidR="00077BAA" w:rsidRDefault="00077BAA" w:rsidP="006F532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протестом прокурора от 12.02.2018. №2-22-2018, на п.1.2 п.2.5, п.2.5.1, п.2.6,  3.3., 4.1,4.2 и 4.3 Административного регламента предоставления муниципальной услуги </w:t>
      </w:r>
      <w:r>
        <w:rPr>
          <w:rFonts w:ascii="Times New Roman" w:hAnsi="Times New Roman"/>
        </w:rPr>
        <w:t>по приему заявлений, документов, а также по постановке граждан  на учет   в качестве нуждающихся в жилых помещениях , утвержденного постановлением администрации Алексеевского сельсовета от 15.01.2013г. №5-па,</w:t>
      </w:r>
      <w:r>
        <w:rPr>
          <w:rFonts w:ascii="Times New Roman" w:hAnsi="Times New Roman"/>
          <w:sz w:val="24"/>
          <w:szCs w:val="24"/>
        </w:rPr>
        <w:t xml:space="preserve">  руководствуясь ч.2, ч.3,4 ст.49 Жилищного кодекса РФ, Федерального закона от 29.02.2012г. №15-ФЗ  «О внесении изменений в отдельные законодательные акты Российской Федерации в части обеспечения жилыми помещениями детей- сирот и детей, оставшихся без попечения родителей» , федерального закона №218-ФЗ  от 13.07.2015 «О государственной регистрации недвижимости»,  </w:t>
      </w: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077BAA" w:rsidRDefault="00077BAA" w:rsidP="006F532B">
      <w:pPr>
        <w:jc w:val="both"/>
        <w:rPr>
          <w:color w:val="000000" w:themeColor="text1"/>
        </w:rPr>
      </w:pPr>
      <w:r>
        <w:lastRenderedPageBreak/>
        <w:t>1.текст из п.1.2  «</w:t>
      </w:r>
      <w:r>
        <w:rPr>
          <w:color w:val="000000" w:themeColor="text1"/>
        </w:rPr>
        <w:t>граждане, проживающие в жилом помещении, признанном непригодным для проживания;</w:t>
      </w:r>
    </w:p>
    <w:p w:rsidR="00077BAA" w:rsidRDefault="00077BAA" w:rsidP="006F532B">
      <w:pPr>
        <w:jc w:val="both"/>
        <w:rPr>
          <w:color w:val="000000" w:themeColor="text1"/>
        </w:rPr>
      </w:pPr>
      <w:r>
        <w:rPr>
          <w:color w:val="000000" w:themeColor="text1"/>
        </w:rPr>
        <w:t>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077BAA" w:rsidRDefault="00077BAA" w:rsidP="006F532B">
      <w:pPr>
        <w:jc w:val="both"/>
        <w:rPr>
          <w:color w:val="000000" w:themeColor="text1"/>
        </w:rPr>
      </w:pPr>
      <w:r>
        <w:rPr>
          <w:color w:val="000000" w:themeColor="text1"/>
        </w:rPr>
        <w:t>дети-сироты и дети, оставшиеся без попечения родителей, не имеющие закрепленного жилого помещения или утратившими его в период пребывания в образовательных и иных учреждениях, в том числе учреждениях социального обслуживания, в приемных семьях, детских домах семейного типа, нахождения под опекой (попечительством), а также по окончании службы в рядах Вооруженных Сил Российской Федерации либо после возвращения из учреждений, исполняющих наказание в виде лишения свободы;</w:t>
      </w:r>
    </w:p>
    <w:p w:rsidR="00077BAA" w:rsidRDefault="00077BAA" w:rsidP="006F532B">
      <w:pPr>
        <w:jc w:val="both"/>
        <w:rPr>
          <w:color w:val="000000" w:themeColor="text1"/>
        </w:rPr>
      </w:pPr>
      <w:r>
        <w:rPr>
          <w:color w:val="000000" w:themeColor="text1"/>
        </w:rPr>
        <w:t>ветераны ВОВ, имеющие право на реализацию мер социальной поддержки, инвалиды ВОВ, вдовы ветеранов и инвалидов ВОВ;</w:t>
      </w:r>
    </w:p>
    <w:p w:rsidR="00077BAA" w:rsidRDefault="00077BAA" w:rsidP="006F532B">
      <w:pPr>
        <w:jc w:val="both"/>
        <w:rPr>
          <w:color w:val="000000" w:themeColor="text1"/>
        </w:rPr>
      </w:pPr>
      <w:r>
        <w:rPr>
          <w:color w:val="000000" w:themeColor="text1"/>
        </w:rPr>
        <w:t>иные категории граждан, признанные федеральными законами и законами Новосибирской области нуждающимися в получении жилого помещения на условиях социального найма»-исключить.</w:t>
      </w:r>
    </w:p>
    <w:p w:rsidR="00077BAA" w:rsidRDefault="00077BAA" w:rsidP="006F532B">
      <w:pPr>
        <w:shd w:val="clear" w:color="auto" w:fill="FFFFFF"/>
        <w:jc w:val="both"/>
        <w:rPr>
          <w:color w:val="2D2D2D"/>
          <w:spacing w:val="2"/>
          <w:shd w:val="clear" w:color="auto" w:fill="FFFFFF"/>
        </w:rPr>
      </w:pPr>
      <w:r>
        <w:rPr>
          <w:rStyle w:val="apple-style-span"/>
        </w:rPr>
        <w:t>2. в п.2.5, 2.6,3.3 формулировку «</w:t>
      </w:r>
      <w:r>
        <w:rPr>
          <w:color w:val="000000" w:themeColor="text1"/>
        </w:rPr>
        <w:t>Единый государственный реестр прав на недвижимое имущество и сделок с ним» заменить на «Единый государственный реестр недвижимости»;</w:t>
      </w:r>
      <w:r>
        <w:rPr>
          <w:color w:val="2D2D2D"/>
          <w:spacing w:val="2"/>
          <w:shd w:val="clear" w:color="auto" w:fill="FFFFFF"/>
        </w:rPr>
        <w:t xml:space="preserve"> </w:t>
      </w:r>
    </w:p>
    <w:p w:rsidR="00077BAA" w:rsidRDefault="00077BAA" w:rsidP="006F532B">
      <w:pPr>
        <w:shd w:val="clear" w:color="auto" w:fill="FFFFFF"/>
        <w:jc w:val="both"/>
        <w:rPr>
          <w:b/>
        </w:rPr>
      </w:pPr>
      <w:r>
        <w:rPr>
          <w:color w:val="2D2D2D"/>
          <w:spacing w:val="2"/>
          <w:shd w:val="clear" w:color="auto" w:fill="FFFFFF"/>
        </w:rPr>
        <w:t>3) п.2.5п.п.7, 2.6 п.п.2, 3.3 п.п.3 дополнить словами «</w:t>
      </w:r>
      <w:r>
        <w:rPr>
          <w:b/>
          <w:color w:val="2D2D2D"/>
          <w:spacing w:val="2"/>
          <w:shd w:val="clear" w:color="auto" w:fill="FFFFFF"/>
        </w:rPr>
        <w:t xml:space="preserve">за последние пять лет на момент обращения </w:t>
      </w:r>
      <w:r>
        <w:rPr>
          <w:color w:val="2D2D2D"/>
          <w:spacing w:val="2"/>
          <w:shd w:val="clear" w:color="auto" w:fill="FFFFFF"/>
        </w:rPr>
        <w:t>(на гражданина и членов его семьи</w:t>
      </w:r>
      <w:r>
        <w:rPr>
          <w:b/>
          <w:color w:val="2D2D2D"/>
          <w:spacing w:val="2"/>
          <w:shd w:val="clear" w:color="auto" w:fill="FFFFFF"/>
        </w:rPr>
        <w:t>)»</w:t>
      </w:r>
    </w:p>
    <w:p w:rsidR="00077BAA" w:rsidRDefault="00077BAA" w:rsidP="006F532B">
      <w:pPr>
        <w:jc w:val="both"/>
      </w:pPr>
      <w:r>
        <w:rPr>
          <w:rStyle w:val="apple-style-span"/>
        </w:rPr>
        <w:t>4. п. 4.1,4.2,4.3 слова «глава администрации» заменить на «Глава Алексеевского сельсовета»:</w:t>
      </w:r>
    </w:p>
    <w:p w:rsidR="00077BAA" w:rsidRDefault="00077BAA" w:rsidP="006F532B">
      <w:pPr>
        <w:jc w:val="both"/>
      </w:pPr>
      <w:r>
        <w:t xml:space="preserve">5.Разместить данное постановление на официальном интернет - сайте администрации </w:t>
      </w:r>
    </w:p>
    <w:p w:rsidR="00077BAA" w:rsidRDefault="00077BAA" w:rsidP="006F532B">
      <w:pPr>
        <w:jc w:val="both"/>
      </w:pPr>
      <w:r>
        <w:t>Алексеевского сельсовета и опубликовать его в периодическом печатном издании «Вестник Алексеевского сельсовета».</w:t>
      </w:r>
    </w:p>
    <w:p w:rsidR="006F532B" w:rsidRDefault="006F532B" w:rsidP="006F532B">
      <w:pPr>
        <w:jc w:val="both"/>
      </w:pPr>
    </w:p>
    <w:p w:rsidR="00077BAA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Алексеевского сельсовета</w:t>
      </w:r>
    </w:p>
    <w:p w:rsidR="00077BAA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Здвинского района Новосибирской области                           Н.А. Кривошапов</w:t>
      </w:r>
    </w:p>
    <w:p w:rsidR="006F532B" w:rsidRDefault="006F532B" w:rsidP="00077BAA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-----------------------------------------------------------------------------------</w:t>
      </w:r>
    </w:p>
    <w:p w:rsidR="00077BAA" w:rsidRPr="00DC487C" w:rsidRDefault="00077BAA" w:rsidP="00077BAA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87C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077BAA" w:rsidRPr="00DC487C" w:rsidRDefault="00077BAA" w:rsidP="00077BAA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BAA" w:rsidRPr="00DC487C" w:rsidRDefault="00077BAA" w:rsidP="00077BA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26.02.2018г.  № 15-па</w:t>
      </w:r>
    </w:p>
    <w:p w:rsidR="00077BAA" w:rsidRPr="00DC487C" w:rsidRDefault="00077BAA" w:rsidP="00077BA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77BAA" w:rsidRPr="00DC487C" w:rsidRDefault="00077BAA" w:rsidP="00077BA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Об утверждении перечня объектов. в отношении которых планируется заключение концессионного соглашения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DC487C">
        <w:rPr>
          <w:rFonts w:ascii="Times New Roman" w:hAnsi="Times New Roman"/>
          <w:sz w:val="24"/>
          <w:szCs w:val="24"/>
        </w:rPr>
        <w:t xml:space="preserve"> </w:t>
      </w:r>
      <w:r w:rsidRPr="00DC487C">
        <w:rPr>
          <w:rFonts w:ascii="Times New Roman" w:hAnsi="Times New Roman"/>
          <w:sz w:val="24"/>
          <w:szCs w:val="24"/>
        </w:rPr>
        <w:tab/>
      </w:r>
    </w:p>
    <w:p w:rsidR="00077BAA" w:rsidRPr="00DC487C" w:rsidRDefault="00077BAA" w:rsidP="00077B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В целях привлечения инвестиций в экономику Алексеевского сельсовета Здвинского района Новосибирской области, обеспечения эффективного использования муниципального имущества, руководствуясь пунктом 3 ст.4 Федерального закона от 21.07.2005г</w:t>
      </w:r>
      <w:r w:rsidR="00DC487C" w:rsidRPr="00DC487C">
        <w:rPr>
          <w:rFonts w:ascii="Times New Roman" w:hAnsi="Times New Roman"/>
          <w:sz w:val="24"/>
          <w:szCs w:val="24"/>
        </w:rPr>
        <w:t>.</w:t>
      </w:r>
      <w:r w:rsidRPr="00DC487C">
        <w:rPr>
          <w:rFonts w:ascii="Times New Roman" w:hAnsi="Times New Roman"/>
          <w:sz w:val="24"/>
          <w:szCs w:val="24"/>
        </w:rPr>
        <w:t xml:space="preserve"> № 115-ФЗ «О концессионных соглашениях»,</w:t>
      </w:r>
      <w:r w:rsidRPr="00DC487C">
        <w:rPr>
          <w:color w:val="000000"/>
          <w:sz w:val="24"/>
          <w:szCs w:val="24"/>
        </w:rPr>
        <w:t xml:space="preserve"> </w:t>
      </w:r>
      <w:r w:rsidRPr="00DC487C">
        <w:rPr>
          <w:rFonts w:ascii="Times New Roman" w:hAnsi="Times New Roman"/>
          <w:color w:val="000000"/>
          <w:sz w:val="24"/>
          <w:szCs w:val="24"/>
        </w:rPr>
        <w:t xml:space="preserve">Федеральным законом от 26.07.2006г. № 135-ФЗ «О защите конкуренции», Федеральным законом от 27.07.2010г. № 190-ФЗ «О теплоснабжении», Федеральным законом от 07.12.2011г. № 416-ФЗ «О водоснабжении и водоотведении», </w:t>
      </w:r>
      <w:r w:rsidRPr="00DC487C">
        <w:rPr>
          <w:rFonts w:ascii="Times New Roman" w:hAnsi="Times New Roman"/>
          <w:sz w:val="24"/>
          <w:szCs w:val="24"/>
        </w:rPr>
        <w:t>руководствуясь Уставом</w:t>
      </w:r>
      <w:r w:rsidRPr="00DC487C">
        <w:rPr>
          <w:rFonts w:ascii="Times New Roman CYR" w:hAnsi="Times New Roman CYR" w:cs="Times New Roman CYR"/>
          <w:sz w:val="24"/>
          <w:szCs w:val="24"/>
        </w:rPr>
        <w:t xml:space="preserve"> Алексеевского сельсовета Здвинского района Новосибирской области</w:t>
      </w:r>
      <w:r w:rsidRPr="00DC487C">
        <w:rPr>
          <w:rFonts w:ascii="Times New Roman" w:hAnsi="Times New Roman"/>
          <w:sz w:val="24"/>
          <w:szCs w:val="24"/>
        </w:rPr>
        <w:t xml:space="preserve"> администрация Алексеевского сельсовета 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ПОСТАНОВЛЯЕТ: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1.</w:t>
      </w:r>
      <w:r w:rsidR="00DC487C">
        <w:rPr>
          <w:rFonts w:ascii="Times New Roman" w:hAnsi="Times New Roman"/>
          <w:sz w:val="24"/>
          <w:szCs w:val="24"/>
        </w:rPr>
        <w:t xml:space="preserve"> </w:t>
      </w:r>
      <w:r w:rsidRPr="00DC487C">
        <w:rPr>
          <w:rFonts w:ascii="Times New Roman" w:hAnsi="Times New Roman"/>
          <w:sz w:val="24"/>
          <w:szCs w:val="24"/>
        </w:rPr>
        <w:t>Утвердить перечень объектов, в отношении которых планируется заключение концессионного соглашения, согласно приложению к настоящему постановлению.</w:t>
      </w:r>
    </w:p>
    <w:p w:rsidR="00077BAA" w:rsidRPr="00DC487C" w:rsidRDefault="00077BAA" w:rsidP="00077BAA">
      <w:r w:rsidRPr="00DC487C">
        <w:t>2.</w:t>
      </w:r>
      <w:r w:rsidR="00DC487C">
        <w:t xml:space="preserve"> </w:t>
      </w:r>
      <w:r w:rsidRPr="00DC487C">
        <w:t xml:space="preserve">Данное постановление разместить на официальном сайте Алексеевского сельсовета Здвинского района Новосибирской области в сети Интернет адрес: </w:t>
      </w:r>
      <w:hyperlink r:id="rId6" w:anchor="Start" w:history="1">
        <w:r w:rsidRPr="00DC487C">
          <w:rPr>
            <w:rStyle w:val="a6"/>
            <w:color w:val="auto"/>
            <w:u w:val="none"/>
            <w:lang w:val="en-US"/>
          </w:rPr>
          <w:t>http</w:t>
        </w:r>
        <w:r w:rsidRPr="00DC487C">
          <w:rPr>
            <w:rStyle w:val="a6"/>
            <w:color w:val="auto"/>
            <w:u w:val="none"/>
          </w:rPr>
          <w:t>://</w:t>
        </w:r>
        <w:r w:rsidRPr="00DC487C">
          <w:rPr>
            <w:rStyle w:val="a6"/>
            <w:color w:val="auto"/>
            <w:u w:val="none"/>
            <w:lang w:val="en-US"/>
          </w:rPr>
          <w:t>alekseevkazdv</w:t>
        </w:r>
        <w:r w:rsidRPr="00DC487C">
          <w:rPr>
            <w:rStyle w:val="a6"/>
            <w:color w:val="auto"/>
            <w:u w:val="none"/>
          </w:rPr>
          <w:t>.</w:t>
        </w:r>
        <w:r w:rsidRPr="00DC487C">
          <w:rPr>
            <w:rStyle w:val="a6"/>
            <w:color w:val="auto"/>
            <w:u w:val="none"/>
            <w:lang w:val="en-US"/>
          </w:rPr>
          <w:t>ru</w:t>
        </w:r>
        <w:r w:rsidRPr="00DC487C">
          <w:rPr>
            <w:rStyle w:val="a6"/>
            <w:color w:val="auto"/>
            <w:u w:val="none"/>
          </w:rPr>
          <w:t>/#</w:t>
        </w:r>
        <w:r w:rsidRPr="00DC487C">
          <w:rPr>
            <w:rStyle w:val="a6"/>
            <w:color w:val="auto"/>
            <w:u w:val="none"/>
            <w:lang w:val="en-US"/>
          </w:rPr>
          <w:t>Start</w:t>
        </w:r>
      </w:hyperlink>
      <w:r w:rsidRPr="00DC487C">
        <w:t xml:space="preserve"> и на официальном сайте Российской Федерации </w:t>
      </w:r>
      <w:hyperlink r:id="rId7" w:history="1">
        <w:r w:rsidRPr="00DC487C">
          <w:rPr>
            <w:rStyle w:val="a6"/>
            <w:color w:val="auto"/>
            <w:u w:val="none"/>
            <w:lang w:val="en-US"/>
          </w:rPr>
          <w:t>www</w:t>
        </w:r>
        <w:r w:rsidRPr="00DC487C">
          <w:rPr>
            <w:rStyle w:val="a6"/>
            <w:color w:val="auto"/>
            <w:u w:val="none"/>
          </w:rPr>
          <w:t>.</w:t>
        </w:r>
        <w:r w:rsidRPr="00DC487C">
          <w:rPr>
            <w:rStyle w:val="a6"/>
            <w:color w:val="auto"/>
            <w:u w:val="none"/>
            <w:lang w:val="en-US"/>
          </w:rPr>
          <w:t>torgi</w:t>
        </w:r>
        <w:r w:rsidRPr="00DC487C">
          <w:rPr>
            <w:rStyle w:val="a6"/>
            <w:color w:val="auto"/>
            <w:u w:val="none"/>
          </w:rPr>
          <w:t>.</w:t>
        </w:r>
        <w:r w:rsidRPr="00DC487C">
          <w:rPr>
            <w:rStyle w:val="a6"/>
            <w:color w:val="auto"/>
            <w:u w:val="none"/>
            <w:lang w:val="en-US"/>
          </w:rPr>
          <w:t>gov</w:t>
        </w:r>
        <w:r w:rsidRPr="00DC487C">
          <w:rPr>
            <w:rStyle w:val="a6"/>
            <w:color w:val="auto"/>
            <w:u w:val="none"/>
          </w:rPr>
          <w:t>.</w:t>
        </w:r>
        <w:r w:rsidRPr="00DC487C">
          <w:rPr>
            <w:rStyle w:val="a6"/>
            <w:color w:val="auto"/>
            <w:u w:val="none"/>
            <w:lang w:val="en-US"/>
          </w:rPr>
          <w:t>ru</w:t>
        </w:r>
      </w:hyperlink>
      <w:r w:rsidRPr="00DC487C">
        <w:t>.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3.</w:t>
      </w:r>
      <w:r w:rsidR="00DC487C">
        <w:rPr>
          <w:rFonts w:ascii="Times New Roman" w:hAnsi="Times New Roman"/>
          <w:sz w:val="24"/>
          <w:szCs w:val="24"/>
        </w:rPr>
        <w:t xml:space="preserve"> </w:t>
      </w:r>
      <w:r w:rsidRPr="00DC487C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4.</w:t>
      </w:r>
      <w:r w:rsidR="00DC487C">
        <w:rPr>
          <w:rFonts w:ascii="Times New Roman" w:hAnsi="Times New Roman"/>
          <w:sz w:val="24"/>
          <w:szCs w:val="24"/>
        </w:rPr>
        <w:t xml:space="preserve"> </w:t>
      </w:r>
      <w:r w:rsidRPr="00DC487C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Глава Алексеевского сельсовета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C487C">
        <w:rPr>
          <w:rFonts w:ascii="Times New Roman" w:hAnsi="Times New Roman"/>
          <w:sz w:val="24"/>
          <w:szCs w:val="24"/>
        </w:rPr>
        <w:t>Здвинского района Новосибирской области                           Н.А. Кривошапов</w:t>
      </w:r>
    </w:p>
    <w:p w:rsidR="00077BAA" w:rsidRPr="00DC487C" w:rsidRDefault="00077BAA" w:rsidP="00077BA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077BAA" w:rsidRPr="00DC487C" w:rsidRDefault="00077BAA" w:rsidP="00077BAA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DC487C">
        <w:rPr>
          <w:rFonts w:ascii="Times New Roman" w:hAnsi="Times New Roman"/>
          <w:sz w:val="18"/>
          <w:szCs w:val="18"/>
        </w:rPr>
        <w:t>Приложение к постановлению</w:t>
      </w:r>
    </w:p>
    <w:p w:rsidR="00077BAA" w:rsidRPr="00DC487C" w:rsidRDefault="00077BAA" w:rsidP="00077BAA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DC487C">
        <w:rPr>
          <w:rFonts w:ascii="Times New Roman" w:hAnsi="Times New Roman"/>
          <w:sz w:val="18"/>
          <w:szCs w:val="18"/>
        </w:rPr>
        <w:t xml:space="preserve">администрации Алексеевского сельсовета </w:t>
      </w:r>
    </w:p>
    <w:p w:rsidR="00077BAA" w:rsidRPr="00DC487C" w:rsidRDefault="00077BAA" w:rsidP="00077BAA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DC487C">
        <w:rPr>
          <w:rFonts w:ascii="Times New Roman" w:hAnsi="Times New Roman"/>
          <w:sz w:val="18"/>
          <w:szCs w:val="18"/>
        </w:rPr>
        <w:t>Здвинского района  Новосибирской области</w:t>
      </w:r>
    </w:p>
    <w:p w:rsidR="00077BAA" w:rsidRPr="00DC487C" w:rsidRDefault="00077BAA" w:rsidP="00077BAA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DC487C">
        <w:rPr>
          <w:rFonts w:ascii="Times New Roman" w:hAnsi="Times New Roman"/>
          <w:sz w:val="18"/>
          <w:szCs w:val="18"/>
        </w:rPr>
        <w:t>№ 15-па от 26.02.2018г.</w:t>
      </w:r>
    </w:p>
    <w:p w:rsidR="00077BAA" w:rsidRPr="00DC6010" w:rsidRDefault="00077BAA" w:rsidP="00077BA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DC6010">
        <w:rPr>
          <w:rFonts w:ascii="Times New Roman" w:hAnsi="Times New Roman"/>
          <w:b/>
          <w:sz w:val="20"/>
          <w:szCs w:val="20"/>
        </w:rPr>
        <w:t>Перечень</w:t>
      </w:r>
    </w:p>
    <w:p w:rsidR="00077BAA" w:rsidRPr="00DC6010" w:rsidRDefault="00077BAA" w:rsidP="00077BA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DC6010">
        <w:rPr>
          <w:rFonts w:ascii="Times New Roman" w:hAnsi="Times New Roman"/>
          <w:b/>
          <w:sz w:val="20"/>
          <w:szCs w:val="20"/>
        </w:rPr>
        <w:t xml:space="preserve"> объектов для передачи по концессионному соглашению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536"/>
        <w:gridCol w:w="2268"/>
      </w:tblGrid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Наименование объекта ( с указанием адреса местонахождения)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Данные государственной регистрации права на объект, планируемый для передачи в концессию или правоустанавливающий документ, подтверждающий возникновение право собственности.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hAnsi="Times New Roman"/>
                <w:sz w:val="20"/>
                <w:szCs w:val="20"/>
              </w:rPr>
              <w:t>Планируемый срок проведения конкурсных процедур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 xml:space="preserve">Котельная  </w:t>
            </w:r>
            <w:r w:rsidRPr="00DC601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с. Алексеевка</w:t>
            </w:r>
          </w:p>
          <w:p w:rsidR="00077BAA" w:rsidRPr="00DC6010" w:rsidRDefault="00077BAA" w:rsidP="00DC487C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ул. Центральная, 31А.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7C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 xml:space="preserve">Свидетельство о государственной регистрации права от 04.05.2012г. </w:t>
            </w:r>
          </w:p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серия 54АД № 658173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Тепловые сети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Решение пятой сессии Алексеевского сельского Совета депутатов Здвинского района Новосибирской области от 20.02.1998года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 xml:space="preserve">Водозаборная скважина д. Малышево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Свидетельство о государственной регистрации права от 04.05.2012г. серия 54АД № 658169 (земельный участок)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Водозаборная скважина д. Новогребенщиково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Выписка из ЕГРН от 03.11.2016г. (земельный участок)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Водозаборная скважина п.. Петропавловский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Акт на передачу от СПК «Алексеевский» от 10.10.2006г.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Водопроводные сети д. Новогребенщиково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Акт на передачу от СПК «Алексеевский» от 10.10.2006г.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</w:t>
            </w:r>
          </w:p>
        </w:tc>
      </w:tr>
      <w:tr w:rsidR="00077BAA" w:rsidRPr="00DC6010" w:rsidTr="00DC60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Водопроводные сети д. Малышево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Акт на передачу от СПК «Алексеевский» от 10.10.2006г.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AA" w:rsidRPr="00DC6010" w:rsidRDefault="00077BAA" w:rsidP="006F532B">
            <w:pPr>
              <w:pStyle w:val="a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C6010">
              <w:rPr>
                <w:rFonts w:ascii="Times New Roman" w:eastAsia="Calibri" w:hAnsi="Times New Roman"/>
                <w:sz w:val="20"/>
                <w:szCs w:val="20"/>
              </w:rPr>
              <w:t>3 квартал 2018 г</w:t>
            </w:r>
          </w:p>
        </w:tc>
      </w:tr>
    </w:tbl>
    <w:p w:rsidR="00DC6010" w:rsidRDefault="00DC6010" w:rsidP="00C46F36">
      <w:pPr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</w:t>
      </w:r>
    </w:p>
    <w:p w:rsidR="00C46F36" w:rsidRPr="00DC487C" w:rsidRDefault="00C46F36" w:rsidP="00C46F36">
      <w:pPr>
        <w:jc w:val="center"/>
        <w:rPr>
          <w:b/>
          <w:bCs/>
        </w:rPr>
      </w:pPr>
      <w:r w:rsidRPr="00DC487C">
        <w:rPr>
          <w:b/>
          <w:bCs/>
        </w:rPr>
        <w:t>ПОСТАНОВЛЕНИЕ</w:t>
      </w:r>
    </w:p>
    <w:p w:rsidR="00C46F36" w:rsidRPr="00DC6010" w:rsidRDefault="00C46F36" w:rsidP="00C46F36">
      <w:pPr>
        <w:pStyle w:val="ac"/>
        <w:jc w:val="left"/>
        <w:rPr>
          <w:sz w:val="16"/>
          <w:szCs w:val="16"/>
        </w:rPr>
      </w:pPr>
    </w:p>
    <w:p w:rsidR="00C46F36" w:rsidRPr="00DC487C" w:rsidRDefault="00C46F36" w:rsidP="00C46F36">
      <w:pPr>
        <w:tabs>
          <w:tab w:val="left" w:pos="2715"/>
          <w:tab w:val="center" w:pos="4677"/>
        </w:tabs>
        <w:jc w:val="center"/>
        <w:rPr>
          <w:b/>
        </w:rPr>
      </w:pPr>
      <w:r w:rsidRPr="00DC487C">
        <w:rPr>
          <w:b/>
        </w:rPr>
        <w:t>от 26.02.2018                                                                                    № 16-па</w:t>
      </w:r>
    </w:p>
    <w:p w:rsidR="00C46F36" w:rsidRPr="00DC6010" w:rsidRDefault="00C46F36" w:rsidP="00C46F36">
      <w:pPr>
        <w:pStyle w:val="ConsPlusNormal"/>
        <w:widowControl/>
        <w:ind w:left="4140" w:firstLine="0"/>
        <w:rPr>
          <w:rFonts w:ascii="Times New Roman" w:hAnsi="Times New Roman"/>
          <w:sz w:val="16"/>
          <w:szCs w:val="16"/>
        </w:rPr>
      </w:pPr>
    </w:p>
    <w:p w:rsidR="00DC6010" w:rsidRDefault="00C46F36" w:rsidP="00C46F3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C487C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</w:t>
      </w:r>
    </w:p>
    <w:p w:rsidR="00C46F36" w:rsidRPr="00DC487C" w:rsidRDefault="00C46F36" w:rsidP="00C46F36">
      <w:pPr>
        <w:pStyle w:val="ConsPlusTitle"/>
        <w:widowControl/>
        <w:rPr>
          <w:rStyle w:val="23"/>
          <w:b w:val="0"/>
          <w:sz w:val="24"/>
          <w:szCs w:val="24"/>
        </w:rPr>
      </w:pPr>
      <w:r w:rsidRPr="00DC487C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услуги по </w:t>
      </w:r>
      <w:r w:rsidRPr="00DC487C">
        <w:rPr>
          <w:rStyle w:val="23"/>
          <w:b w:val="0"/>
          <w:sz w:val="24"/>
          <w:szCs w:val="24"/>
        </w:rPr>
        <w:t xml:space="preserve">согласованию решения о проведении </w:t>
      </w:r>
    </w:p>
    <w:p w:rsidR="00C46F36" w:rsidRPr="00DC487C" w:rsidRDefault="00C46F36" w:rsidP="00C46F3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C487C">
        <w:rPr>
          <w:rStyle w:val="23"/>
          <w:b w:val="0"/>
          <w:sz w:val="24"/>
          <w:szCs w:val="24"/>
        </w:rPr>
        <w:t>ярмарки и схемы ярмарки</w:t>
      </w:r>
    </w:p>
    <w:p w:rsidR="00C46F36" w:rsidRPr="00DC487C" w:rsidRDefault="00C46F36" w:rsidP="00C46F3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46F36" w:rsidRPr="00DC487C" w:rsidRDefault="00C46F36" w:rsidP="00C46F36">
      <w:pPr>
        <w:jc w:val="both"/>
        <w:rPr>
          <w:spacing w:val="2"/>
        </w:rPr>
      </w:pPr>
      <w:r w:rsidRPr="00DC487C">
        <w:rPr>
          <w:spacing w:val="2"/>
        </w:rPr>
        <w:t xml:space="preserve">    В соответствии с</w:t>
      </w:r>
      <w:r w:rsidRPr="00DC487C">
        <w:rPr>
          <w:rStyle w:val="apple-converted-space"/>
          <w:spacing w:val="2"/>
        </w:rPr>
        <w:t> </w:t>
      </w:r>
      <w:hyperlink r:id="rId8" w:history="1">
        <w:r w:rsidRPr="00DC487C">
          <w:rPr>
            <w:rStyle w:val="a6"/>
            <w:rFonts w:eastAsiaTheme="majorEastAsia"/>
            <w:color w:val="auto"/>
            <w:spacing w:val="2"/>
          </w:rPr>
          <w:t>федеральными законами от 06.10.2003 № 131-ФЗ "Об общих принципах организации местного самоуправления в Российской Федерации"</w:t>
        </w:r>
      </w:hyperlink>
      <w:r w:rsidRPr="00DC487C">
        <w:rPr>
          <w:spacing w:val="2"/>
        </w:rPr>
        <w:t>,</w:t>
      </w:r>
      <w:r w:rsidRPr="00DC487C">
        <w:rPr>
          <w:rStyle w:val="apple-converted-space"/>
          <w:spacing w:val="2"/>
        </w:rPr>
        <w:t> </w:t>
      </w:r>
      <w:hyperlink r:id="rId9" w:history="1">
        <w:r w:rsidRPr="00DC487C">
          <w:rPr>
            <w:rStyle w:val="a6"/>
            <w:rFonts w:eastAsiaTheme="majorEastAsia"/>
            <w:color w:val="auto"/>
            <w:spacing w:val="2"/>
          </w:rPr>
          <w:t>от 27.07.2010 № 210-ФЗ "Об организации предоставления государственных и муниципальных услуг"</w:t>
        </w:r>
      </w:hyperlink>
      <w:r w:rsidRPr="00DC487C">
        <w:rPr>
          <w:spacing w:val="2"/>
        </w:rPr>
        <w:t>, руководствуясь Уставом Алексеевского сельсовета Здвинского района Новосибирской области, в целях повышения качества и доступности предоставляемых муниципальных услуг, администрация Алексеевского сельсовета Здвинского района  ПОСТАНОВЛЯЕТ:</w:t>
      </w:r>
    </w:p>
    <w:p w:rsidR="00C46F36" w:rsidRPr="00DC487C" w:rsidRDefault="00C46F36" w:rsidP="00C46F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487C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C487C">
        <w:rPr>
          <w:rFonts w:ascii="Times New Roman" w:hAnsi="Times New Roman" w:cs="Times New Roman"/>
          <w:b w:val="0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по </w:t>
      </w:r>
      <w:r w:rsidRPr="00DC487C">
        <w:rPr>
          <w:rStyle w:val="23"/>
          <w:b w:val="0"/>
          <w:sz w:val="24"/>
          <w:szCs w:val="24"/>
        </w:rPr>
        <w:t>согласованию решения о проведении ярмарки и схемы ярмарки</w:t>
      </w:r>
      <w:r w:rsidRPr="00DC487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46F36" w:rsidRPr="00DC487C" w:rsidRDefault="00C46F36" w:rsidP="00C46F36">
      <w:pPr>
        <w:ind w:firstLine="360"/>
        <w:jc w:val="both"/>
      </w:pPr>
      <w:r w:rsidRPr="00DC487C">
        <w:rPr>
          <w:spacing w:val="2"/>
        </w:rPr>
        <w:t xml:space="preserve">  2. </w:t>
      </w:r>
      <w:r w:rsidRPr="00DC487C">
        <w:t>Настоящее постановление подлежит официальному опубликованию в периодическом печатном издании органа местного самоуправления  «Вестник Алексеевского сельсовета » и  размещению на официальном сайте администрации Алексеевского сельсовета в сети «Интернет».</w:t>
      </w:r>
    </w:p>
    <w:p w:rsidR="00C46F36" w:rsidRPr="00DC487C" w:rsidRDefault="00C46F36" w:rsidP="00C46F36">
      <w:pPr>
        <w:ind w:firstLine="708"/>
        <w:jc w:val="both"/>
      </w:pPr>
    </w:p>
    <w:p w:rsidR="00C46F36" w:rsidRPr="00DC487C" w:rsidRDefault="00C46F36" w:rsidP="00C46F36">
      <w:pPr>
        <w:pStyle w:val="ConsPlusTitle"/>
        <w:widowControl/>
        <w:rPr>
          <w:rFonts w:ascii="Times New Roman" w:hAnsi="Times New Roman"/>
          <w:b w:val="0"/>
          <w:spacing w:val="2"/>
          <w:sz w:val="24"/>
          <w:szCs w:val="24"/>
        </w:rPr>
      </w:pPr>
      <w:r w:rsidRPr="00DC487C">
        <w:rPr>
          <w:rFonts w:ascii="Times New Roman" w:hAnsi="Times New Roman"/>
          <w:b w:val="0"/>
          <w:spacing w:val="2"/>
          <w:sz w:val="24"/>
          <w:szCs w:val="24"/>
        </w:rPr>
        <w:t xml:space="preserve">Глава Алексеевского сельсовета </w:t>
      </w:r>
    </w:p>
    <w:p w:rsidR="00C46F36" w:rsidRPr="00DC487C" w:rsidRDefault="00C46F36" w:rsidP="00C46F3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C487C">
        <w:rPr>
          <w:rFonts w:ascii="Times New Roman" w:hAnsi="Times New Roman"/>
          <w:b w:val="0"/>
          <w:spacing w:val="2"/>
          <w:sz w:val="24"/>
          <w:szCs w:val="24"/>
        </w:rPr>
        <w:t>Здвинского района Новосибирской области                          Н.А. Кривошапов</w:t>
      </w:r>
    </w:p>
    <w:p w:rsidR="00C46F36" w:rsidRPr="00DC487C" w:rsidRDefault="00C46F36" w:rsidP="00C46F3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Look w:val="01E0"/>
      </w:tblPr>
      <w:tblGrid>
        <w:gridCol w:w="5048"/>
        <w:gridCol w:w="5090"/>
      </w:tblGrid>
      <w:tr w:rsidR="00C46F36" w:rsidRPr="00DC487C" w:rsidTr="006F532B">
        <w:trPr>
          <w:trHeight w:val="1438"/>
        </w:trPr>
        <w:tc>
          <w:tcPr>
            <w:tcW w:w="5210" w:type="dxa"/>
          </w:tcPr>
          <w:p w:rsidR="00C46F36" w:rsidRPr="00DC487C" w:rsidRDefault="00C46F36" w:rsidP="006F53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11" w:type="dxa"/>
          </w:tcPr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Утвержден </w:t>
            </w:r>
          </w:p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постановлением администрации </w:t>
            </w:r>
          </w:p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Алексеевского  сельсовета                </w:t>
            </w:r>
          </w:p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Здвинского района </w:t>
            </w:r>
          </w:p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Новосибирской области</w:t>
            </w:r>
          </w:p>
          <w:p w:rsidR="00C46F36" w:rsidRPr="00DC487C" w:rsidRDefault="00C46F36" w:rsidP="006F532B">
            <w:pPr>
              <w:rPr>
                <w:sz w:val="18"/>
                <w:szCs w:val="18"/>
              </w:rPr>
            </w:pPr>
            <w:r w:rsidRPr="00DC487C">
              <w:rPr>
                <w:sz w:val="18"/>
                <w:szCs w:val="18"/>
              </w:rPr>
              <w:t xml:space="preserve">                       от 26.02.2018 года № 16-па</w:t>
            </w:r>
          </w:p>
        </w:tc>
      </w:tr>
    </w:tbl>
    <w:p w:rsidR="00C46F36" w:rsidRPr="00DC487C" w:rsidRDefault="00C46F36" w:rsidP="00C46F36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C487C">
        <w:rPr>
          <w:rFonts w:ascii="Times New Roman" w:hAnsi="Times New Roman" w:cs="Times New Roman"/>
        </w:rPr>
        <w:t>АДМИНИСТРАТИВНЫЙ РЕГЛАМЕНТ</w:t>
      </w:r>
    </w:p>
    <w:p w:rsidR="00C46F36" w:rsidRPr="00DC487C" w:rsidRDefault="00C46F36" w:rsidP="00C46F3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DC487C">
        <w:rPr>
          <w:rFonts w:ascii="Times New Roman" w:hAnsi="Times New Roman" w:cs="Times New Roman"/>
          <w:b/>
          <w:sz w:val="22"/>
          <w:szCs w:val="22"/>
        </w:rPr>
        <w:t xml:space="preserve">предоставления муниципальной услуги по </w:t>
      </w:r>
      <w:r w:rsidRPr="00DC487C">
        <w:rPr>
          <w:rStyle w:val="23"/>
          <w:b/>
          <w:sz w:val="22"/>
          <w:szCs w:val="22"/>
        </w:rPr>
        <w:t>согласованию решения о проведении ярмарки и схемы ярмарки</w:t>
      </w:r>
      <w:r w:rsidRPr="00DC48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46F36" w:rsidRPr="00DC487C" w:rsidRDefault="00C46F36" w:rsidP="00C46F3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C46F36" w:rsidRPr="00DC487C" w:rsidRDefault="00C46F36" w:rsidP="00C46F3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DC487C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C46F36" w:rsidRPr="00DC487C" w:rsidRDefault="00C46F36" w:rsidP="00C4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1.1. Административный регламент предоставления муниципальной услуги по </w:t>
      </w:r>
      <w:r w:rsidRPr="00DC487C">
        <w:rPr>
          <w:rStyle w:val="23"/>
          <w:sz w:val="22"/>
          <w:szCs w:val="22"/>
        </w:rPr>
        <w:t>согласованию решения о проведении ярмарки и схемы ярмарки</w:t>
      </w:r>
      <w:r w:rsidRPr="00DC487C">
        <w:rPr>
          <w:sz w:val="22"/>
          <w:szCs w:val="22"/>
        </w:rPr>
        <w:t xml:space="preserve"> (далее – муниципальная услуга) устанавливает порядок и стандарт предоставления муниципальной услуги.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1.2. Заявителями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представители.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1.3. Порядок информирования о предоставлении муниципальной услуги:</w:t>
      </w:r>
    </w:p>
    <w:p w:rsidR="00C46F36" w:rsidRPr="00DC487C" w:rsidRDefault="00C46F36" w:rsidP="00C46F3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C487C">
        <w:rPr>
          <w:color w:val="000000"/>
          <w:sz w:val="22"/>
          <w:szCs w:val="22"/>
        </w:rPr>
        <w:t xml:space="preserve">     Место нахождения </w:t>
      </w:r>
      <w:r w:rsidRPr="00DC487C">
        <w:rPr>
          <w:iCs/>
          <w:sz w:val="22"/>
          <w:szCs w:val="22"/>
        </w:rPr>
        <w:t>администрации Алексеевского сельсовета Здвинского района Новосибирской области(далее – администрация)</w:t>
      </w:r>
      <w:r w:rsidRPr="00DC487C">
        <w:rPr>
          <w:color w:val="000000"/>
          <w:sz w:val="22"/>
          <w:szCs w:val="22"/>
        </w:rPr>
        <w:t>:</w:t>
      </w:r>
    </w:p>
    <w:p w:rsidR="00C46F36" w:rsidRPr="00DC487C" w:rsidRDefault="00C46F36" w:rsidP="00C46F36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color w:val="000000"/>
          <w:sz w:val="22"/>
          <w:szCs w:val="22"/>
        </w:rPr>
        <w:t xml:space="preserve">     Почтовый адрес:</w:t>
      </w:r>
      <w:r w:rsidRPr="00DC487C">
        <w:rPr>
          <w:sz w:val="22"/>
          <w:szCs w:val="22"/>
        </w:rPr>
        <w:t xml:space="preserve"> 632952 Новосибирская  область, Здвинский  район, с.Алексеевка , ул.Центральная, д.38</w:t>
      </w:r>
    </w:p>
    <w:p w:rsidR="00C46F36" w:rsidRPr="00DC487C" w:rsidRDefault="00C46F36" w:rsidP="00C46F36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Телефон/факс: 8 (38363) 30-141, 30-123</w:t>
      </w:r>
    </w:p>
    <w:p w:rsidR="00C46F36" w:rsidRPr="00DC487C" w:rsidRDefault="00C46F36" w:rsidP="00C46F36">
      <w:pPr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электронной почты: </w:t>
      </w:r>
      <w:hyperlink r:id="rId10" w:history="1">
        <w:r w:rsidRPr="00DC487C">
          <w:rPr>
            <w:rStyle w:val="a6"/>
            <w:rFonts w:eastAsiaTheme="majorEastAsia"/>
            <w:sz w:val="22"/>
            <w:szCs w:val="22"/>
            <w:lang w:val="en-US"/>
          </w:rPr>
          <w:t>alekseevka</w:t>
        </w:r>
        <w:r w:rsidRPr="00DC487C">
          <w:rPr>
            <w:rStyle w:val="a6"/>
            <w:rFonts w:eastAsiaTheme="majorEastAsia"/>
            <w:sz w:val="22"/>
            <w:szCs w:val="22"/>
          </w:rPr>
          <w:t>-</w:t>
        </w:r>
        <w:r w:rsidRPr="00DC487C">
          <w:rPr>
            <w:rStyle w:val="a6"/>
            <w:rFonts w:eastAsiaTheme="majorEastAsia"/>
            <w:sz w:val="22"/>
            <w:szCs w:val="22"/>
            <w:lang w:val="en-US"/>
          </w:rPr>
          <w:t>sp</w:t>
        </w:r>
        <w:r w:rsidRPr="00DC487C">
          <w:rPr>
            <w:rStyle w:val="a6"/>
            <w:rFonts w:eastAsiaTheme="majorEastAsia"/>
            <w:sz w:val="22"/>
            <w:szCs w:val="22"/>
          </w:rPr>
          <w:t>@</w:t>
        </w:r>
        <w:r w:rsidRPr="00DC487C">
          <w:rPr>
            <w:rStyle w:val="a6"/>
            <w:rFonts w:eastAsiaTheme="majorEastAsia"/>
            <w:sz w:val="22"/>
            <w:szCs w:val="22"/>
            <w:lang w:val="en-US"/>
          </w:rPr>
          <w:t>mail</w:t>
        </w:r>
        <w:r w:rsidRPr="00DC487C">
          <w:rPr>
            <w:rStyle w:val="a6"/>
            <w:rFonts w:eastAsiaTheme="majorEastAsia"/>
            <w:sz w:val="22"/>
            <w:szCs w:val="22"/>
          </w:rPr>
          <w:t>.</w:t>
        </w:r>
        <w:r w:rsidRPr="00DC487C">
          <w:rPr>
            <w:rStyle w:val="a6"/>
            <w:rFonts w:eastAsiaTheme="majorEastAsia"/>
            <w:sz w:val="22"/>
            <w:szCs w:val="22"/>
            <w:lang w:val="en-US"/>
          </w:rPr>
          <w:t>ru</w:t>
        </w:r>
      </w:hyperlink>
    </w:p>
    <w:p w:rsidR="00C46F36" w:rsidRPr="00DC487C" w:rsidRDefault="00C46F36" w:rsidP="00C46F36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Телефон для информирования по вопросам, связанным с предоставлением муниципальной услуги 8 (38363) 30-123</w:t>
      </w:r>
    </w:p>
    <w:p w:rsidR="00C46F36" w:rsidRPr="00DC487C" w:rsidRDefault="00C46F36" w:rsidP="00C46F36">
      <w:pPr>
        <w:tabs>
          <w:tab w:val="left" w:pos="851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График работы администрации Алексеевского сельсовета:</w:t>
      </w:r>
    </w:p>
    <w:p w:rsidR="00C46F36" w:rsidRPr="00DC487C" w:rsidRDefault="00C46F36" w:rsidP="00C46F36">
      <w:pPr>
        <w:tabs>
          <w:tab w:val="left" w:pos="851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8"/>
        <w:gridCol w:w="3173"/>
        <w:gridCol w:w="3787"/>
      </w:tblGrid>
      <w:tr w:rsidR="00C46F36" w:rsidRPr="00DC487C" w:rsidTr="006F5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День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Перерыв</w:t>
            </w:r>
          </w:p>
        </w:tc>
      </w:tr>
      <w:tr w:rsidR="00C46F36" w:rsidRPr="00DC487C" w:rsidTr="006F5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Понедельник</w:t>
            </w:r>
            <w:r w:rsidRPr="00DC487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DC487C">
              <w:rPr>
                <w:sz w:val="22"/>
                <w:szCs w:val="22"/>
                <w:lang w:val="en-US"/>
              </w:rPr>
              <w:t>пятница</w:t>
            </w:r>
            <w:proofErr w:type="spellEnd"/>
            <w:r w:rsidRPr="00DC487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09:00 – 17:00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13:00 – 14:00</w:t>
            </w:r>
          </w:p>
        </w:tc>
      </w:tr>
      <w:tr w:rsidR="00C46F36" w:rsidRPr="00DC487C" w:rsidTr="006F5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Суббота</w:t>
            </w:r>
          </w:p>
        </w:tc>
        <w:tc>
          <w:tcPr>
            <w:tcW w:w="6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выходные</w:t>
            </w:r>
          </w:p>
        </w:tc>
      </w:tr>
      <w:tr w:rsidR="00C46F36" w:rsidRPr="00DC487C" w:rsidTr="006F532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36" w:rsidRPr="00DC487C" w:rsidRDefault="00C46F36" w:rsidP="006F532B">
            <w:pPr>
              <w:jc w:val="both"/>
              <w:rPr>
                <w:rFonts w:eastAsia="Arial Unicode MS"/>
                <w:color w:val="000000"/>
              </w:rPr>
            </w:pPr>
            <w:r w:rsidRPr="00DC487C">
              <w:rPr>
                <w:sz w:val="22"/>
                <w:szCs w:val="22"/>
              </w:rPr>
              <w:t>Воскресенье</w:t>
            </w:r>
          </w:p>
        </w:tc>
        <w:tc>
          <w:tcPr>
            <w:tcW w:w="6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36" w:rsidRPr="00DC487C" w:rsidRDefault="00C46F36" w:rsidP="006F532B">
            <w:pPr>
              <w:rPr>
                <w:rFonts w:eastAsia="Arial Unicode MS"/>
                <w:color w:val="000000"/>
              </w:rPr>
            </w:pPr>
          </w:p>
        </w:tc>
      </w:tr>
    </w:tbl>
    <w:p w:rsidR="00C46F36" w:rsidRPr="00DC487C" w:rsidRDefault="00C46F36" w:rsidP="00C46F36">
      <w:pPr>
        <w:rPr>
          <w:sz w:val="22"/>
          <w:szCs w:val="22"/>
        </w:rPr>
      </w:pPr>
      <w:r w:rsidRPr="00DC487C">
        <w:rPr>
          <w:sz w:val="22"/>
          <w:szCs w:val="22"/>
        </w:rPr>
        <w:t xml:space="preserve">  </w:t>
      </w:r>
    </w:p>
    <w:p w:rsidR="00C46F36" w:rsidRPr="00DC487C" w:rsidRDefault="00C46F36" w:rsidP="00C46F36">
      <w:pPr>
        <w:rPr>
          <w:color w:val="002060"/>
          <w:sz w:val="22"/>
          <w:szCs w:val="22"/>
          <w:u w:val="single"/>
        </w:rPr>
      </w:pPr>
      <w:r w:rsidRPr="00DC487C">
        <w:rPr>
          <w:sz w:val="22"/>
          <w:szCs w:val="22"/>
        </w:rPr>
        <w:t xml:space="preserve">     Адрес официального сайта </w:t>
      </w:r>
      <w:r w:rsidRPr="00DC487C">
        <w:rPr>
          <w:iCs/>
          <w:sz w:val="22"/>
          <w:szCs w:val="22"/>
        </w:rPr>
        <w:t>администрации Алексеевского сельсовета Здвинского района Новосибирской области</w:t>
      </w:r>
      <w:r w:rsidRPr="00DC487C">
        <w:rPr>
          <w:sz w:val="22"/>
          <w:szCs w:val="22"/>
        </w:rPr>
        <w:t xml:space="preserve"> в информационно-телекоммуникационной сети «Интернет» (далее – сайт в сети Интернет): </w:t>
      </w:r>
      <w:hyperlink r:id="rId11" w:anchor="Start" w:history="1">
        <w:r w:rsidRPr="00DC487C">
          <w:rPr>
            <w:rStyle w:val="a6"/>
            <w:rFonts w:eastAsiaTheme="majorEastAsia"/>
            <w:color w:val="002060"/>
            <w:sz w:val="22"/>
            <w:szCs w:val="22"/>
            <w:lang w:val="en-US"/>
          </w:rPr>
          <w:t>http</w:t>
        </w:r>
        <w:r w:rsidRPr="00DC487C">
          <w:rPr>
            <w:rStyle w:val="a6"/>
            <w:rFonts w:eastAsiaTheme="majorEastAsia"/>
            <w:color w:val="002060"/>
            <w:sz w:val="22"/>
            <w:szCs w:val="22"/>
          </w:rPr>
          <w:t>://</w:t>
        </w:r>
        <w:proofErr w:type="spellStart"/>
        <w:r w:rsidRPr="00DC487C">
          <w:rPr>
            <w:rStyle w:val="a6"/>
            <w:rFonts w:eastAsiaTheme="majorEastAsia"/>
            <w:color w:val="002060"/>
            <w:sz w:val="22"/>
            <w:szCs w:val="22"/>
            <w:lang w:val="en-US"/>
          </w:rPr>
          <w:t>alekseevkazdv</w:t>
        </w:r>
        <w:proofErr w:type="spellEnd"/>
        <w:r w:rsidRPr="00DC487C">
          <w:rPr>
            <w:rStyle w:val="a6"/>
            <w:rFonts w:eastAsiaTheme="majorEastAsia"/>
            <w:color w:val="002060"/>
            <w:sz w:val="22"/>
            <w:szCs w:val="22"/>
          </w:rPr>
          <w:t>.</w:t>
        </w:r>
        <w:proofErr w:type="spellStart"/>
        <w:r w:rsidRPr="00DC487C">
          <w:rPr>
            <w:rStyle w:val="a6"/>
            <w:rFonts w:eastAsiaTheme="majorEastAsia"/>
            <w:color w:val="002060"/>
            <w:sz w:val="22"/>
            <w:szCs w:val="22"/>
            <w:lang w:val="en-US"/>
          </w:rPr>
          <w:t>ru</w:t>
        </w:r>
        <w:proofErr w:type="spellEnd"/>
        <w:r w:rsidRPr="00DC487C">
          <w:rPr>
            <w:rStyle w:val="a6"/>
            <w:rFonts w:eastAsiaTheme="majorEastAsia"/>
            <w:color w:val="002060"/>
            <w:sz w:val="22"/>
            <w:szCs w:val="22"/>
          </w:rPr>
          <w:t>/#</w:t>
        </w:r>
        <w:r w:rsidRPr="00DC487C">
          <w:rPr>
            <w:rStyle w:val="a6"/>
            <w:rFonts w:eastAsiaTheme="majorEastAsia"/>
            <w:color w:val="002060"/>
            <w:sz w:val="22"/>
            <w:szCs w:val="22"/>
            <w:lang w:val="en-US"/>
          </w:rPr>
          <w:t>Start</w:t>
        </w:r>
      </w:hyperlink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Единого портала государственных и муниципальных услуг (функций): </w:t>
      </w:r>
      <w:proofErr w:type="spellStart"/>
      <w:r w:rsidRPr="00DC487C">
        <w:rPr>
          <w:sz w:val="22"/>
          <w:szCs w:val="22"/>
        </w:rPr>
        <w:t>www.gosuslugi.ru</w:t>
      </w:r>
      <w:proofErr w:type="spellEnd"/>
      <w:r w:rsidRPr="00DC487C">
        <w:rPr>
          <w:sz w:val="22"/>
          <w:szCs w:val="22"/>
        </w:rPr>
        <w:t>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Портала государственных и муниципальных услуг (функций) области: www.54gosuslugi.ru</w:t>
      </w:r>
    </w:p>
    <w:p w:rsidR="00C46F36" w:rsidRPr="00DC487C" w:rsidRDefault="00C46F36" w:rsidP="00C46F3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Место нахождения многофункциональных центров предоставления государственных и муниципальных услуг </w:t>
      </w:r>
      <w:r w:rsidRPr="00DC487C">
        <w:rPr>
          <w:rFonts w:ascii="Times New Roman" w:hAnsi="Times New Roman" w:cs="Times New Roman"/>
          <w:color w:val="000000"/>
          <w:sz w:val="22"/>
          <w:szCs w:val="22"/>
        </w:rPr>
        <w:t>(далее - МФЦ)</w:t>
      </w:r>
      <w:r w:rsidRPr="00DC487C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</w:p>
    <w:p w:rsidR="00C46F36" w:rsidRPr="00DC487C" w:rsidRDefault="00C46F36" w:rsidP="00C46F36">
      <w:pPr>
        <w:suppressAutoHyphens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Почтовый адрес МФЦ: 632950 Новосибирская  обл., Здвинский район, с.Здвинск  ул. Мира 4 </w:t>
      </w:r>
    </w:p>
    <w:p w:rsidR="00C46F36" w:rsidRPr="00DC487C" w:rsidRDefault="00C46F36" w:rsidP="00C46F36">
      <w:pPr>
        <w:suppressAutoHyphens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Телефон МФЦ: 8(383) 217-70-52; </w:t>
      </w:r>
    </w:p>
    <w:p w:rsidR="00C46F36" w:rsidRPr="00DC487C" w:rsidRDefault="00C46F36" w:rsidP="00C46F36">
      <w:pPr>
        <w:tabs>
          <w:tab w:val="left" w:pos="1134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электронной почты МФЦ: </w:t>
      </w:r>
      <w:proofErr w:type="spellStart"/>
      <w:r w:rsidRPr="00DC487C">
        <w:rPr>
          <w:sz w:val="22"/>
          <w:szCs w:val="22"/>
          <w:lang w:val="en-US"/>
        </w:rPr>
        <w:t>mfc</w:t>
      </w:r>
      <w:proofErr w:type="spellEnd"/>
      <w:r w:rsidRPr="00DC487C">
        <w:rPr>
          <w:sz w:val="22"/>
          <w:szCs w:val="22"/>
        </w:rPr>
        <w:t>@</w:t>
      </w:r>
      <w:proofErr w:type="spellStart"/>
      <w:r w:rsidRPr="00DC487C">
        <w:rPr>
          <w:sz w:val="22"/>
          <w:szCs w:val="22"/>
          <w:lang w:val="en-US"/>
        </w:rPr>
        <w:t>mfc</w:t>
      </w:r>
      <w:proofErr w:type="spellEnd"/>
      <w:r w:rsidRPr="00DC487C">
        <w:rPr>
          <w:sz w:val="22"/>
          <w:szCs w:val="22"/>
        </w:rPr>
        <w:t>-</w:t>
      </w:r>
      <w:proofErr w:type="spellStart"/>
      <w:r w:rsidRPr="00DC487C">
        <w:rPr>
          <w:sz w:val="22"/>
          <w:szCs w:val="22"/>
          <w:lang w:val="en-US"/>
        </w:rPr>
        <w:t>nso</w:t>
      </w:r>
      <w:proofErr w:type="spellEnd"/>
      <w:r w:rsidRPr="00DC487C">
        <w:rPr>
          <w:sz w:val="22"/>
          <w:szCs w:val="22"/>
        </w:rPr>
        <w:t>.</w:t>
      </w:r>
      <w:proofErr w:type="spellStart"/>
      <w:r w:rsidRPr="00DC487C">
        <w:rPr>
          <w:sz w:val="22"/>
          <w:szCs w:val="22"/>
          <w:lang w:val="en-US"/>
        </w:rPr>
        <w:t>ru</w:t>
      </w:r>
      <w:proofErr w:type="spellEnd"/>
    </w:p>
    <w:p w:rsidR="00C46F36" w:rsidRPr="00DC487C" w:rsidRDefault="00C46F36" w:rsidP="00C46F36">
      <w:pPr>
        <w:widowControl w:val="0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График работы МФЦ: понедельник- пятница с 9-00 часов до 18-00 часов </w:t>
      </w:r>
    </w:p>
    <w:p w:rsidR="00C46F36" w:rsidRPr="00DC487C" w:rsidRDefault="00C46F36" w:rsidP="00C46F36">
      <w:pPr>
        <w:widowControl w:val="0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Выходной: суббота, воскресенье.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1.4. Способы и порядок получения информации о правилах предоставления муниципальной услуги:</w:t>
      </w:r>
    </w:p>
    <w:p w:rsidR="00C46F36" w:rsidRPr="00DC487C" w:rsidRDefault="00C46F36" w:rsidP="00C46F36">
      <w:pPr>
        <w:tabs>
          <w:tab w:val="left" w:pos="0"/>
          <w:tab w:val="left" w:pos="709"/>
        </w:tabs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Информацию о правилах предоставления муниципальной услуги заявитель может получить следующими способами: 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лично;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посредством телефонной связи;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посредством электронной почты, 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посредством почтовой связи;</w:t>
      </w:r>
    </w:p>
    <w:p w:rsidR="00C46F36" w:rsidRPr="00DC487C" w:rsidRDefault="00C46F36" w:rsidP="00C46F36">
      <w:pPr>
        <w:widowControl w:val="0"/>
        <w:ind w:left="1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информационных стендах в помещениях администрации, МФЦ;</w:t>
      </w:r>
    </w:p>
    <w:p w:rsidR="00C46F36" w:rsidRPr="00DC487C" w:rsidRDefault="00C46F36" w:rsidP="00C46F36">
      <w:pPr>
        <w:widowControl w:val="0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lastRenderedPageBreak/>
        <w:t xml:space="preserve">     в информационно-телекоммуникационной сети «Интернет»: </w:t>
      </w:r>
    </w:p>
    <w:p w:rsidR="00C46F36" w:rsidRPr="00DC487C" w:rsidRDefault="00C46F36" w:rsidP="00C46F36">
      <w:pPr>
        <w:widowControl w:val="0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на официальном сайте администрации, МФЦ;</w:t>
      </w:r>
    </w:p>
    <w:p w:rsidR="00C46F36" w:rsidRPr="00DC487C" w:rsidRDefault="00C46F36" w:rsidP="00C46F36">
      <w:pPr>
        <w:pStyle w:val="ConsPlusNormal"/>
        <w:ind w:right="-5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- на Едином портале государственных и муниципальных услуг (функций);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на Портале государственных и муниципальных услуг (функций) области.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1.5.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на: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информационных стендах администрации, МФЦ; 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 средствах массовой информации; 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сайте в сети Интернет администрации, МФЦ;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Едином портале государственных и муниципальных услуг (функций);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Портале государственных и муниципальных услуг (функций) </w:t>
      </w:r>
      <w:r w:rsidRPr="00DC487C">
        <w:rPr>
          <w:color w:val="000000"/>
          <w:sz w:val="22"/>
          <w:szCs w:val="22"/>
        </w:rPr>
        <w:t>Новосибирской</w:t>
      </w:r>
      <w:r w:rsidRPr="00DC487C">
        <w:rPr>
          <w:sz w:val="22"/>
          <w:szCs w:val="22"/>
        </w:rPr>
        <w:t xml:space="preserve"> области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1.6. Информирование по вопросам предоставления муниципальной услуги осуществляется специалистами администрации, ответственными за информирование 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Специалисты администрации, ответственные за информирование, определяются актом администрации, который размещается на сайте в сети Интернет и на информационном стенде администрации.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1.7. Информирование о правилах предоставления муниципальной услуги осуществляется по следующим вопросам: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место нахождения администрации,  МФЦ;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должностные лица и муниципальные служащие администрации, уполномоченные предоставлять муниципальную услугу и номера контактных телефонов; </w:t>
      </w:r>
    </w:p>
    <w:p w:rsidR="00C46F36" w:rsidRPr="00DC487C" w:rsidRDefault="00C46F36" w:rsidP="00C46F36">
      <w:pPr>
        <w:ind w:right="-5"/>
        <w:jc w:val="both"/>
        <w:rPr>
          <w:i/>
          <w:color w:val="FF0000"/>
          <w:sz w:val="22"/>
          <w:szCs w:val="22"/>
          <w:u w:val="single"/>
        </w:rPr>
      </w:pPr>
      <w:r w:rsidRPr="00DC487C">
        <w:rPr>
          <w:sz w:val="22"/>
          <w:szCs w:val="22"/>
        </w:rPr>
        <w:t xml:space="preserve">     график работы администрации, МФЦ;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сайта в сети Интернет администрации, МФЦ;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адрес электронной почты администрации, МФЦ;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ход предоставления муниципальной услуги;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административные процедуры предоставления муниципальной услуги;</w:t>
      </w:r>
    </w:p>
    <w:p w:rsidR="00C46F36" w:rsidRPr="00DC487C" w:rsidRDefault="00C46F36" w:rsidP="00C46F36">
      <w:pPr>
        <w:tabs>
          <w:tab w:val="left" w:pos="540"/>
        </w:tabs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срок предоставления муниципальной услуги;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порядок и формы контроля за предоставлением муниципальной услуги;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основания для отказа в предоставлении муниципальной услуги;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досудебный и судебный порядок обжалования действий (бездействия) должностных лиц и муниципальных служащих администрации,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C46F36" w:rsidRPr="00DC487C" w:rsidRDefault="00C46F36" w:rsidP="00C46F36">
      <w:pPr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иная информация о деятельности администрации,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1.8. Информирование (консультирование) осуществляется специалистами администрации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Информирование проводится на русском языке в форме: индивидуального и публичного информирования.</w:t>
      </w:r>
    </w:p>
    <w:p w:rsidR="00C46F36" w:rsidRPr="00DC487C" w:rsidRDefault="00C46F36" w:rsidP="00C46F36">
      <w:pPr>
        <w:ind w:right="-5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C46F36" w:rsidRPr="00DC487C" w:rsidRDefault="00C46F36" w:rsidP="00C46F36">
      <w:pPr>
        <w:ind w:right="-5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C46F36" w:rsidRPr="00DC487C" w:rsidRDefault="00C46F36" w:rsidP="00C46F36">
      <w:pPr>
        <w:ind w:right="-5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C46F36" w:rsidRPr="00DC487C" w:rsidRDefault="00C46F36" w:rsidP="00C46F36">
      <w:pPr>
        <w:ind w:right="-55"/>
        <w:jc w:val="both"/>
        <w:rPr>
          <w:color w:val="000000"/>
          <w:sz w:val="22"/>
          <w:szCs w:val="22"/>
        </w:rPr>
      </w:pPr>
      <w:r w:rsidRPr="00DC487C">
        <w:rPr>
          <w:color w:val="000000"/>
          <w:sz w:val="22"/>
          <w:szCs w:val="22"/>
        </w:rPr>
        <w:t xml:space="preserve">     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</w:t>
      </w:r>
      <w:r w:rsidRPr="00DC487C">
        <w:rPr>
          <w:sz w:val="22"/>
          <w:szCs w:val="22"/>
        </w:rPr>
        <w:t>администрации</w:t>
      </w:r>
      <w:r w:rsidRPr="00DC487C">
        <w:rPr>
          <w:color w:val="000000"/>
          <w:sz w:val="22"/>
          <w:szCs w:val="22"/>
        </w:rPr>
        <w:t xml:space="preserve">. </w:t>
      </w:r>
    </w:p>
    <w:p w:rsidR="00C46F36" w:rsidRPr="00DC487C" w:rsidRDefault="00C46F36" w:rsidP="00C46F36">
      <w:pPr>
        <w:ind w:right="-55"/>
        <w:jc w:val="both"/>
        <w:rPr>
          <w:color w:val="000000"/>
          <w:sz w:val="22"/>
          <w:szCs w:val="22"/>
        </w:rPr>
      </w:pPr>
      <w:r w:rsidRPr="00DC487C">
        <w:rPr>
          <w:sz w:val="22"/>
          <w:szCs w:val="22"/>
        </w:rPr>
        <w:t xml:space="preserve">     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</w:t>
      </w:r>
      <w:r w:rsidRPr="00DC487C">
        <w:rPr>
          <w:sz w:val="22"/>
          <w:szCs w:val="22"/>
        </w:rPr>
        <w:lastRenderedPageBreak/>
        <w:t>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C46F36" w:rsidRPr="00DC487C" w:rsidRDefault="00C46F36" w:rsidP="00C46F36">
      <w:pPr>
        <w:ind w:right="-55"/>
        <w:jc w:val="both"/>
        <w:rPr>
          <w:color w:val="FF0000"/>
          <w:sz w:val="22"/>
          <w:szCs w:val="22"/>
        </w:rPr>
      </w:pPr>
      <w:r w:rsidRPr="00DC487C">
        <w:rPr>
          <w:sz w:val="22"/>
          <w:szCs w:val="22"/>
        </w:rPr>
        <w:t xml:space="preserve">     Ответ на заявление предоставляется в простой, четкой форме, с указанием фамилии, имени, отчества, номера телефона исполнителя и подписывается Главой администрации.</w:t>
      </w:r>
    </w:p>
    <w:p w:rsidR="00C46F36" w:rsidRPr="00DC487C" w:rsidRDefault="00C46F36" w:rsidP="00C46F36">
      <w:pPr>
        <w:ind w:right="-55"/>
        <w:jc w:val="both"/>
        <w:rPr>
          <w:color w:val="000000"/>
          <w:sz w:val="22"/>
          <w:szCs w:val="22"/>
        </w:rPr>
      </w:pPr>
      <w:r w:rsidRPr="00DC487C">
        <w:rPr>
          <w:color w:val="000000"/>
          <w:sz w:val="22"/>
          <w:szCs w:val="22"/>
        </w:rPr>
        <w:t xml:space="preserve">     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Главой  администрации.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 средствах массовой информации;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официальном сайте в сети Интернет;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Портале государственных и муниципальных услуг (функций) Новосибирской  области;</w:t>
      </w:r>
    </w:p>
    <w:p w:rsidR="00C46F36" w:rsidRPr="00DC487C" w:rsidRDefault="00C46F36" w:rsidP="00C46F36">
      <w:pPr>
        <w:widowControl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 информационных стендах администрации, МФЦ.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- № 10).</w:t>
      </w:r>
    </w:p>
    <w:p w:rsidR="00C46F36" w:rsidRPr="00DC487C" w:rsidRDefault="00C46F36" w:rsidP="00C46F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b w:val="0"/>
          <w:sz w:val="22"/>
          <w:szCs w:val="22"/>
        </w:rPr>
      </w:pPr>
      <w:r w:rsidRPr="00DC487C">
        <w:rPr>
          <w:rFonts w:ascii="Times New Roman" w:hAnsi="Times New Roman" w:cs="Times New Roman"/>
          <w:b w:val="0"/>
          <w:sz w:val="22"/>
          <w:szCs w:val="22"/>
          <w:lang w:val="en-US"/>
        </w:rPr>
        <w:t>II</w:t>
      </w:r>
      <w:r w:rsidRPr="00DC487C">
        <w:rPr>
          <w:rFonts w:ascii="Times New Roman" w:hAnsi="Times New Roman" w:cs="Times New Roman"/>
          <w:b w:val="0"/>
          <w:sz w:val="22"/>
          <w:szCs w:val="22"/>
        </w:rPr>
        <w:t>. Стандарт предоставления муниципальной услуги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</w:rPr>
      </w:pPr>
      <w:r w:rsidRPr="00DC487C">
        <w:rPr>
          <w:rFonts w:ascii="Times New Roman" w:hAnsi="Times New Roman" w:cs="Times New Roman"/>
        </w:rPr>
        <w:t xml:space="preserve">                          2.1.</w:t>
      </w:r>
      <w:r w:rsidRPr="00DC487C">
        <w:rPr>
          <w:rFonts w:ascii="Times New Roman" w:hAnsi="Times New Roman" w:cs="Times New Roman"/>
        </w:rPr>
        <w:tab/>
        <w:t>Наименование муниципальной услуги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</w:rPr>
      </w:pPr>
      <w:r w:rsidRPr="00DC487C">
        <w:rPr>
          <w:rStyle w:val="23"/>
          <w:sz w:val="22"/>
          <w:szCs w:val="22"/>
        </w:rPr>
        <w:t xml:space="preserve"> Согласование решения о проведении ярмарки и схемы ярмарки</w:t>
      </w:r>
      <w:r w:rsidRPr="00DC487C">
        <w:rPr>
          <w:rFonts w:ascii="Times New Roman" w:hAnsi="Times New Roman" w:cs="Times New Roman"/>
        </w:rPr>
        <w:t>.</w:t>
      </w:r>
    </w:p>
    <w:p w:rsidR="00C46F36" w:rsidRPr="00DC487C" w:rsidRDefault="00C46F36" w:rsidP="00C46F36">
      <w:pPr>
        <w:pStyle w:val="4"/>
        <w:spacing w:before="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 xml:space="preserve">                       2.2. Наименование органа местного самоуправления, предоставляющего муниципальную услугу</w:t>
      </w:r>
    </w:p>
    <w:p w:rsidR="00C46F36" w:rsidRPr="00DC487C" w:rsidRDefault="00C46F36" w:rsidP="00C46F36">
      <w:pPr>
        <w:ind w:firstLine="540"/>
        <w:rPr>
          <w:sz w:val="22"/>
          <w:szCs w:val="22"/>
        </w:rPr>
      </w:pPr>
    </w:p>
    <w:p w:rsidR="00C46F36" w:rsidRPr="00DC487C" w:rsidRDefault="00C46F36" w:rsidP="00C46F36">
      <w:pPr>
        <w:rPr>
          <w:sz w:val="22"/>
          <w:szCs w:val="22"/>
        </w:rPr>
      </w:pPr>
      <w:r w:rsidRPr="00DC487C">
        <w:rPr>
          <w:sz w:val="22"/>
          <w:szCs w:val="22"/>
        </w:rPr>
        <w:t xml:space="preserve">     2.2.1. Муниципальная услуга предоставляется: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администрацией Алексеевского сельсовета Здвинского района Новосибирской области.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- МФЦ по месту жительства заявителя.</w:t>
      </w:r>
    </w:p>
    <w:p w:rsidR="00C46F36" w:rsidRPr="00DC487C" w:rsidRDefault="00C46F36" w:rsidP="00C46F36">
      <w:pPr>
        <w:pStyle w:val="21"/>
        <w:spacing w:after="0" w:line="240" w:lineRule="auto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2.2.2. Должностные лица, ответственные за предоставление муниципальной услуги, определяются решением администрации, который размещается на официальном сайте администрации, на информационном стенде администрации. </w:t>
      </w:r>
    </w:p>
    <w:p w:rsidR="00C46F36" w:rsidRPr="00DC487C" w:rsidRDefault="00C46F36" w:rsidP="00C46F36">
      <w:pPr>
        <w:pStyle w:val="21"/>
        <w:spacing w:after="0" w:line="240" w:lineRule="auto"/>
        <w:ind w:right="-5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 (данный пункт включается при наличии указанного требования в Порядке разработки и утверждения административных регламентов предоставления муниципальных услуг, определенном муниципальным правовым актом местной администрации).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21"/>
        <w:spacing w:after="0" w:line="240" w:lineRule="auto"/>
        <w:ind w:firstLine="540"/>
        <w:jc w:val="center"/>
        <w:rPr>
          <w:iCs/>
          <w:sz w:val="22"/>
          <w:szCs w:val="22"/>
        </w:rPr>
      </w:pPr>
      <w:r w:rsidRPr="00DC487C">
        <w:rPr>
          <w:iCs/>
          <w:sz w:val="22"/>
          <w:szCs w:val="22"/>
        </w:rPr>
        <w:t>2.3. Результат предоставления муниципальной услуги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294183574"/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2.3.1. Результатом предоставления муниципальной услуги является: согласование решения о проведении ярмарки и схемы ярмарки;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отказ в согласовании решения о проведении ярмарки и схемы ярмарки.</w:t>
      </w:r>
    </w:p>
    <w:p w:rsidR="00C46F36" w:rsidRPr="00DC487C" w:rsidRDefault="00C46F36" w:rsidP="00C46F36">
      <w:pPr>
        <w:pStyle w:val="21"/>
        <w:spacing w:after="0" w:line="240" w:lineRule="auto"/>
        <w:ind w:right="-5" w:firstLine="567"/>
        <w:jc w:val="both"/>
        <w:rPr>
          <w:bCs/>
          <w:iCs/>
          <w:sz w:val="22"/>
          <w:szCs w:val="22"/>
        </w:rPr>
      </w:pPr>
    </w:p>
    <w:bookmarkEnd w:id="0"/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2.4. Срок предоставления муниципальной услуги</w:t>
      </w:r>
    </w:p>
    <w:p w:rsidR="00C46F36" w:rsidRPr="00DC487C" w:rsidRDefault="00C46F36" w:rsidP="00C46F36">
      <w:pPr>
        <w:ind w:firstLine="540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bookmarkStart w:id="1" w:name="_Toc294183575"/>
      <w:r w:rsidRPr="00DC487C">
        <w:rPr>
          <w:sz w:val="22"/>
          <w:szCs w:val="22"/>
        </w:rPr>
        <w:t xml:space="preserve">     2.4.1. Общий срок предоставления муниципальной услуги со дня регистрации заявления составляет не более 3  рабочих дней.</w:t>
      </w:r>
    </w:p>
    <w:p w:rsidR="00C46F36" w:rsidRPr="00DC487C" w:rsidRDefault="00C46F36" w:rsidP="00C46F36">
      <w:pPr>
        <w:ind w:firstLine="540"/>
        <w:rPr>
          <w:sz w:val="22"/>
          <w:szCs w:val="22"/>
        </w:rPr>
      </w:pPr>
    </w:p>
    <w:bookmarkEnd w:id="1"/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2.5</w:t>
      </w:r>
      <w:r w:rsidRPr="00DC487C">
        <w:rPr>
          <w:rFonts w:ascii="Times New Roman" w:hAnsi="Times New Roman" w:cs="Times New Roman"/>
          <w:sz w:val="22"/>
          <w:szCs w:val="22"/>
        </w:rPr>
        <w:t>. Правовые основания для предоставления муниципальной услуги</w:t>
      </w:r>
    </w:p>
    <w:p w:rsidR="00C46F36" w:rsidRPr="00DC487C" w:rsidRDefault="00C46F36" w:rsidP="00C46F36">
      <w:pPr>
        <w:pStyle w:val="2"/>
        <w:ind w:firstLine="0"/>
        <w:rPr>
          <w:sz w:val="22"/>
          <w:szCs w:val="22"/>
        </w:rPr>
      </w:pPr>
    </w:p>
    <w:p w:rsidR="00C46F36" w:rsidRPr="00DC487C" w:rsidRDefault="00C46F36" w:rsidP="00C46F36">
      <w:pPr>
        <w:pStyle w:val="2"/>
        <w:ind w:firstLine="0"/>
        <w:rPr>
          <w:sz w:val="22"/>
          <w:szCs w:val="22"/>
        </w:rPr>
      </w:pPr>
      <w:r w:rsidRPr="00DC487C">
        <w:rPr>
          <w:sz w:val="22"/>
          <w:szCs w:val="22"/>
        </w:rPr>
        <w:t xml:space="preserve">     2.5.1. Предоставление </w:t>
      </w:r>
      <w:r w:rsidRPr="00DC487C">
        <w:rPr>
          <w:bCs/>
          <w:iCs/>
          <w:sz w:val="22"/>
          <w:szCs w:val="22"/>
        </w:rPr>
        <w:t>муниципаль</w:t>
      </w:r>
      <w:r w:rsidRPr="00DC487C">
        <w:rPr>
          <w:sz w:val="22"/>
          <w:szCs w:val="22"/>
        </w:rPr>
        <w:t>ной услуги осуществляется в соответствии с: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  </w:t>
      </w:r>
      <w:hyperlink r:id="rId12" w:history="1">
        <w:r w:rsidRPr="00DC487C">
          <w:rPr>
            <w:sz w:val="22"/>
            <w:szCs w:val="22"/>
          </w:rPr>
          <w:t>Конституцией</w:t>
        </w:r>
      </w:hyperlink>
      <w:r w:rsidRPr="00DC487C">
        <w:rPr>
          <w:sz w:val="22"/>
          <w:szCs w:val="22"/>
        </w:rPr>
        <w:t xml:space="preserve"> Российской Федерации;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lastRenderedPageBreak/>
        <w:t xml:space="preserve">     Федеральным законом от 28.12.2009 № 381-ФЗ «Об основах государственного регулирования торговой деятельности в Российской Федерации»;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Федеральным законом от 27 июля 2010 года № 210-ФЗ «Об организации предоставления государственных и муниципальных услуг»;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</w:rPr>
      </w:pPr>
      <w:r w:rsidRPr="00DC487C">
        <w:rPr>
          <w:rFonts w:ascii="Times New Roman" w:hAnsi="Times New Roman" w:cs="Times New Roman"/>
        </w:rPr>
        <w:t xml:space="preserve">     Уставом Алексеевского сельсовета Здвинского района Новосибирской области;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</w:rPr>
      </w:pPr>
      <w:r w:rsidRPr="00DC487C">
        <w:rPr>
          <w:rFonts w:ascii="Times New Roman" w:hAnsi="Times New Roman" w:cs="Times New Roman"/>
        </w:rPr>
        <w:t xml:space="preserve">-Постановление Правительства Новосибирской области от 14.07.2011 года №303-п «Об утверждении Порядка организации ярмарок на территории Новосибирской области продажи товаров (выполнения работ, оказания услуг) на них»; </w:t>
      </w:r>
    </w:p>
    <w:p w:rsidR="00C46F36" w:rsidRPr="00DC487C" w:rsidRDefault="00C46F36" w:rsidP="00C46F36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DC487C">
        <w:rPr>
          <w:sz w:val="22"/>
          <w:szCs w:val="22"/>
        </w:rPr>
        <w:t>-Постановление администрации Алексеевского сельсовета Здвинского района Новосибирской области от 01.10.2010г. №30-па «</w:t>
      </w:r>
      <w:r w:rsidRPr="00DC487C">
        <w:rPr>
          <w:bCs/>
          <w:color w:val="000000"/>
          <w:sz w:val="22"/>
          <w:szCs w:val="22"/>
        </w:rPr>
        <w:t>Об утверждении порядка разработки и утверждения административных регламентов предоставления муниципальных услуг».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настоящим административным регламентом.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center"/>
        <w:rPr>
          <w:rStyle w:val="a9"/>
          <w:rFonts w:eastAsiaTheme="majorEastAsia"/>
          <w:i/>
          <w:iCs/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center"/>
        <w:rPr>
          <w:rStyle w:val="a9"/>
          <w:rFonts w:eastAsiaTheme="majorEastAsia"/>
          <w:iCs/>
          <w:sz w:val="22"/>
          <w:szCs w:val="22"/>
        </w:rPr>
      </w:pPr>
      <w:r w:rsidRPr="00DC487C">
        <w:rPr>
          <w:rStyle w:val="a9"/>
          <w:rFonts w:eastAsiaTheme="majorEastAsia"/>
          <w:iCs/>
          <w:sz w:val="22"/>
          <w:szCs w:val="22"/>
        </w:rPr>
        <w:t xml:space="preserve">2.6. </w:t>
      </w:r>
      <w:r w:rsidRPr="00DC487C">
        <w:rPr>
          <w:sz w:val="22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2.6.1. Для предоставления муниципальной услуги заявитель представляет: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заявление по форме согласно приложению 1 к настоящему административному регламенту;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решение о проведении ярмарки, подписанное заявителем, в котором должна содержаться следующая информация: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наименование ярмарки;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перечень реализуемых на ярмарке товаров;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срок проведения ярмарки;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место проведения;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режим работы;</w:t>
      </w:r>
    </w:p>
    <w:p w:rsidR="00C46F36" w:rsidRPr="00DC487C" w:rsidRDefault="00C46F36" w:rsidP="00C46F36">
      <w:pPr>
        <w:tabs>
          <w:tab w:val="left" w:pos="426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порядок и условия предоставления торговых мест на ярмарке;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- схема ярмарки.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2.6.2. В случае обращения представителя заявителя представляется документ, подтверждающий его полномочия.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2.6.3. При обращении в администрацию (МФЦ) заявитель (его представитель) предъявляет документ, удостоверяющий личность.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2.6.4. Заявление оформляется на русском языке, заверяется подписью заявителя.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2.6.5. Заявление  о предоставлении муниципальной услуги и прилагаемые документы представляются заявителем в администрацию (МФЦ) на бумажном носителе непосредственно или направляются заказным почтовым отправлением с уведомлением о вручении и описью вложения.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Заявитель вправе направить заявление и прилагаемые документы в форме электронных документов с использованием государственной информационной системы «Портал государственных и муниципальных услуг (функций) </w:t>
      </w:r>
      <w:r w:rsidRPr="00DC487C">
        <w:rPr>
          <w:color w:val="000000"/>
          <w:sz w:val="22"/>
          <w:szCs w:val="22"/>
        </w:rPr>
        <w:t xml:space="preserve">Новосибирской </w:t>
      </w:r>
      <w:r w:rsidRPr="00DC487C">
        <w:rPr>
          <w:sz w:val="22"/>
          <w:szCs w:val="22"/>
        </w:rPr>
        <w:t>области» либо путем направления электронного документа на официальную электронную почту администрации.</w:t>
      </w:r>
    </w:p>
    <w:p w:rsidR="00C46F36" w:rsidRPr="00DC487C" w:rsidRDefault="00C46F36" w:rsidP="00C46F36">
      <w:pPr>
        <w:tabs>
          <w:tab w:val="left" w:pos="50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 случае поступления в администрацию заявления и прилагаемых нему  документов в форме электронных документов, администрации подтверждает факт получения указанного заявления и прилагаемых к нему документов путем направления заявителю уведомления, содержащего входящие регистрационный номер заявления, дату получения администрацией указанного заявления и прилагаемых к нему документов, а также перечень наименование файлов, представленных в форме электронных документов, с указанием их объема (далее – уведомление о получении заявления).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lastRenderedPageBreak/>
        <w:t xml:space="preserve">     Заявление в форме электронного документа подписывается по выбору заявителя (если заявителем является физическое лицо):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электронной подписью заявителя (представителя заявителя);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усиленной квалифицированной электронной подписью заявителя (представителя заявителя).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лица, действующего от имени юридического лица без доверенности;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</w:t>
      </w:r>
    </w:p>
    <w:p w:rsidR="00C46F36" w:rsidRPr="00DC487C" w:rsidRDefault="00C46F36" w:rsidP="00C46F36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DC487C">
        <w:rPr>
          <w:rStyle w:val="a9"/>
          <w:rFonts w:eastAsiaTheme="majorEastAsia"/>
          <w:iCs/>
          <w:sz w:val="22"/>
          <w:szCs w:val="22"/>
        </w:rPr>
        <w:t xml:space="preserve">2.7. </w:t>
      </w:r>
      <w:r w:rsidRPr="00DC487C">
        <w:rPr>
          <w:sz w:val="22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C46F36" w:rsidRPr="00DC487C" w:rsidRDefault="00C46F36" w:rsidP="00C46F36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DC487C">
        <w:rPr>
          <w:sz w:val="22"/>
          <w:szCs w:val="22"/>
        </w:rPr>
        <w:t xml:space="preserve">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C46F36" w:rsidRPr="00DC487C" w:rsidRDefault="00C46F36" w:rsidP="00C46F36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DC487C">
        <w:rPr>
          <w:sz w:val="22"/>
          <w:szCs w:val="22"/>
        </w:rPr>
        <w:t xml:space="preserve"> и которые заявитель вправе представить</w:t>
      </w:r>
    </w:p>
    <w:p w:rsidR="00C46F36" w:rsidRPr="00DC487C" w:rsidRDefault="00C46F36" w:rsidP="00C46F36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2.7.1. Запрещено требовать от заявителя:</w:t>
      </w:r>
    </w:p>
    <w:p w:rsidR="00C46F36" w:rsidRPr="00DC487C" w:rsidRDefault="00C46F36" w:rsidP="00C46F36">
      <w:pPr>
        <w:autoSpaceDE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DC487C">
        <w:rPr>
          <w:bCs/>
          <w:iCs/>
          <w:sz w:val="22"/>
          <w:szCs w:val="22"/>
        </w:rPr>
        <w:t>муниципаль</w:t>
      </w:r>
      <w:r w:rsidRPr="00DC487C">
        <w:rPr>
          <w:sz w:val="22"/>
          <w:szCs w:val="22"/>
        </w:rPr>
        <w:t>ной услуги;</w:t>
      </w:r>
    </w:p>
    <w:p w:rsidR="00C46F36" w:rsidRPr="00DC487C" w:rsidRDefault="00C46F36" w:rsidP="00C46F36">
      <w:pPr>
        <w:autoSpaceDE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C46F36" w:rsidRPr="00DC487C" w:rsidRDefault="00C46F36" w:rsidP="00C46F36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46F36" w:rsidRPr="00DC487C" w:rsidRDefault="00C46F36" w:rsidP="00C46F36">
      <w:pPr>
        <w:ind w:firstLine="540"/>
        <w:rPr>
          <w:sz w:val="22"/>
          <w:szCs w:val="22"/>
        </w:rPr>
      </w:pP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</w:rPr>
        <w:t xml:space="preserve">     2.8.1. </w:t>
      </w:r>
      <w:r w:rsidRPr="00DC487C">
        <w:rPr>
          <w:rFonts w:ascii="Times New Roman" w:hAnsi="Times New Roman" w:cs="Times New Roman"/>
          <w:color w:val="000000"/>
        </w:rPr>
        <w:t>В приеме документов, необходимых для предоставления муниципальной услуги может быть отказано в следующих случаях: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-предоставление документов имеющих подчистки, приписки, исправления не позволяющие истолковывать их содержание;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Несоответствия заявления и документов требованиям, установленным разделом 2.6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b w:val="0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 xml:space="preserve">2.9. </w:t>
      </w:r>
      <w:r w:rsidRPr="00DC487C">
        <w:rPr>
          <w:rFonts w:ascii="Times New Roman" w:hAnsi="Times New Roman" w:cs="Times New Roman"/>
          <w:b w:val="0"/>
          <w:iCs w:val="0"/>
          <w:sz w:val="22"/>
          <w:szCs w:val="22"/>
        </w:rPr>
        <w:t>Исчерпывающий перечень оснований для приостановления или  отказа в предоставлении муниципальной услуги</w:t>
      </w:r>
    </w:p>
    <w:p w:rsidR="00C46F36" w:rsidRPr="00DC487C" w:rsidRDefault="00C46F36" w:rsidP="00C46F36">
      <w:pPr>
        <w:ind w:firstLine="540"/>
        <w:rPr>
          <w:sz w:val="22"/>
          <w:szCs w:val="22"/>
        </w:rPr>
      </w:pP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</w:rPr>
        <w:t xml:space="preserve">     2.9.1. </w:t>
      </w:r>
      <w:r w:rsidRPr="00DC487C">
        <w:rPr>
          <w:rFonts w:ascii="Times New Roman" w:hAnsi="Times New Roman" w:cs="Times New Roman"/>
          <w:color w:val="000000"/>
        </w:rPr>
        <w:t>В предоставлении муниципальной услуги может быть отказано по следующим основаниям: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-отсутствие в схеме ярмарки разделения торговых зон при реализации различных групп товаров;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-отсутствие согласований с владельцем здания (земельного участка) в котором (на котором проводится ярмарка;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-несоблюдение организатором ярмарки сроков предоставления решения и схемы на согласование в администрацию поселения;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-если установленный срок проведения ярмарки более 4 календарных дней в неделю, за исключением сезонных ярмарок.</w:t>
      </w:r>
    </w:p>
    <w:p w:rsidR="00C46F36" w:rsidRPr="00DC487C" w:rsidRDefault="00C46F36" w:rsidP="00C46F36">
      <w:pPr>
        <w:pStyle w:val="a4"/>
        <w:rPr>
          <w:rFonts w:ascii="Times New Roman" w:hAnsi="Times New Roman" w:cs="Times New Roman"/>
          <w:color w:val="000000"/>
        </w:rPr>
      </w:pPr>
      <w:r w:rsidRPr="00DC487C">
        <w:rPr>
          <w:rFonts w:ascii="Times New Roman" w:hAnsi="Times New Roman" w:cs="Times New Roman"/>
          <w:color w:val="000000"/>
        </w:rPr>
        <w:t>Решение об отказе в предоставлении муниципальной услуги доводится до заявителя в письменной форме в течение 3 дней со дня принятия соответствующего решения»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несоблюдения формы и сроков подачи заявления о согласовании решения о проведении ярмарки;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совпадения места и времени проведения ярмарки, указанных в заявлении на согласование решения о проведении ярмарки, с местом и временем проведения другого мероприятия, согласованного уполномоченным органом местного самоуправления ранее;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представление неполного пакета документов, подлежащих представлению с заявлением;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планирование организации ярмарки в месте, не определенном перечнем мест для организации ярмарок и продажи товаров (выполнения работ, оказания услуг) на них.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lastRenderedPageBreak/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46F36" w:rsidRPr="00DC487C" w:rsidRDefault="00C46F36" w:rsidP="00C46F3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2.10.1. Услуги, которые является необходимыми и обязательными для предоставления муниципальной услуги, отсутствуют.</w:t>
      </w:r>
    </w:p>
    <w:p w:rsidR="00C46F36" w:rsidRPr="00DC487C" w:rsidRDefault="00C46F36" w:rsidP="00C46F36">
      <w:pPr>
        <w:pStyle w:val="a7"/>
        <w:spacing w:after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iCs/>
          <w:sz w:val="22"/>
          <w:szCs w:val="22"/>
        </w:rPr>
        <w:t xml:space="preserve">2.11. </w:t>
      </w:r>
      <w:r w:rsidRPr="00DC487C">
        <w:rPr>
          <w:rFonts w:ascii="Times New Roman" w:hAnsi="Times New Roman" w:cs="Times New Roman"/>
          <w:sz w:val="22"/>
          <w:szCs w:val="22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46F36" w:rsidRPr="00DC487C" w:rsidRDefault="00C46F36" w:rsidP="00C46F36">
      <w:pPr>
        <w:pStyle w:val="2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2.11.1. Предоставление муниципальной услуги осуществляется для заявителей на безвозмездной основе.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C46F36" w:rsidRPr="00DC487C" w:rsidRDefault="00C46F36" w:rsidP="00C46F36">
      <w:pPr>
        <w:pStyle w:val="a7"/>
        <w:spacing w:after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a7"/>
        <w:spacing w:after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2.12.1.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C46F36" w:rsidRPr="00DC487C" w:rsidRDefault="00C46F36" w:rsidP="00C46F36">
      <w:pPr>
        <w:pStyle w:val="a7"/>
        <w:spacing w:after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keepNext/>
        <w:tabs>
          <w:tab w:val="left" w:pos="0"/>
        </w:tabs>
        <w:ind w:firstLine="540"/>
        <w:jc w:val="center"/>
        <w:rPr>
          <w:sz w:val="22"/>
          <w:szCs w:val="22"/>
        </w:rPr>
      </w:pPr>
      <w:r w:rsidRPr="00DC487C">
        <w:rPr>
          <w:iCs/>
          <w:sz w:val="22"/>
          <w:szCs w:val="22"/>
        </w:rPr>
        <w:t xml:space="preserve">2.13. </w:t>
      </w:r>
      <w:r w:rsidRPr="00DC487C">
        <w:rPr>
          <w:sz w:val="22"/>
          <w:szCs w:val="22"/>
        </w:rPr>
        <w:t>Срок регистрации запроса заявителя о предоставлении</w:t>
      </w:r>
    </w:p>
    <w:p w:rsidR="00C46F36" w:rsidRPr="00DC487C" w:rsidRDefault="00C46F36" w:rsidP="00C46F36">
      <w:pPr>
        <w:keepNext/>
        <w:tabs>
          <w:tab w:val="left" w:pos="0"/>
        </w:tabs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муниципальной услуги, в том числе в электронной форме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2.13.1. Специалист администрации (МФЦ), ответственный за прием и регистрацию заявления, (далее – специалист, ответственный за прием и регистрацию заявления) регистрирует заявление о предоставлении муниципальной услуги в день его поступления в </w:t>
      </w:r>
      <w:hyperlink r:id="rId13" w:history="1">
        <w:r w:rsidRPr="00DC487C">
          <w:rPr>
            <w:sz w:val="22"/>
            <w:szCs w:val="22"/>
          </w:rPr>
          <w:t>книге</w:t>
        </w:r>
      </w:hyperlink>
      <w:r w:rsidRPr="00DC487C">
        <w:rPr>
          <w:sz w:val="22"/>
          <w:szCs w:val="22"/>
        </w:rPr>
        <w:t xml:space="preserve"> регистрации заявлений (далее также - Книга регистрации).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При поступлении заявления в электронном виде оно регистрируется информационной системой. Датой поступления указанного заявления является дата его регистрации в информационной системе. В случае поступления заявления в нерабочий день, днём регистрации считается первый рабочий день, следующий за датой поступления заявления.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2.13.2. В случае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keepNext/>
        <w:tabs>
          <w:tab w:val="left" w:pos="0"/>
        </w:tabs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2.14. Требования к помещениям, в которых предоставляется</w:t>
      </w:r>
    </w:p>
    <w:p w:rsidR="00C46F36" w:rsidRPr="00DC487C" w:rsidRDefault="00C46F36" w:rsidP="00C46F36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DC487C">
        <w:rPr>
          <w:rFonts w:ascii="Times New Roman" w:hAnsi="Times New Roman" w:cs="Times New Roman"/>
          <w:sz w:val="22"/>
          <w:szCs w:val="22"/>
        </w:rPr>
        <w:t>мультимедийной</w:t>
      </w:r>
      <w:proofErr w:type="spellEnd"/>
      <w:r w:rsidRPr="00DC487C">
        <w:rPr>
          <w:rFonts w:ascii="Times New Roman" w:hAnsi="Times New Roman" w:cs="Times New Roman"/>
          <w:sz w:val="22"/>
          <w:szCs w:val="22"/>
        </w:rPr>
        <w:t xml:space="preserve">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</w:p>
    <w:p w:rsidR="00C46F36" w:rsidRPr="00DC487C" w:rsidRDefault="00C46F36" w:rsidP="00C46F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2.14.1. Центральный вход в здание администрации (МФЦ),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2.14.2. Помещения, предназначенные для предоставления муниципальной услуги, соответствуют санитарным правилам и нормам.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В помещениях на видном месте помещаются схемы размещения средств пожаротушения и путей эвакуации в экстренных случаях. 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Помещения для приема граждан оборудуются противопожарной системой и средствами </w:t>
      </w:r>
      <w:r w:rsidRPr="00DC487C">
        <w:rPr>
          <w:rFonts w:ascii="Times New Roman" w:hAnsi="Times New Roman" w:cs="Times New Roman"/>
          <w:sz w:val="22"/>
          <w:szCs w:val="22"/>
        </w:rPr>
        <w:lastRenderedPageBreak/>
        <w:t>пожаротушения, системой оповещения о возникновении чрезвычайной ситуации, системой охраны.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DC487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содержащим визуальную, текстовую и </w:t>
      </w:r>
      <w:proofErr w:type="spellStart"/>
      <w:r w:rsidRPr="00DC487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мультимедийную</w:t>
      </w:r>
      <w:proofErr w:type="spellEnd"/>
      <w:r w:rsidRPr="00DC487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информацию о правилах предоставления муниципальной услуги</w:t>
      </w:r>
      <w:r w:rsidRPr="00DC487C">
        <w:rPr>
          <w:rFonts w:ascii="Times New Roman" w:hAnsi="Times New Roman" w:cs="Times New Roman"/>
          <w:sz w:val="22"/>
          <w:szCs w:val="22"/>
        </w:rPr>
        <w:t xml:space="preserve">. </w:t>
      </w:r>
      <w:r w:rsidRPr="00DC487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 информационных стендах размещается следующая информация: режим работы администрации, включая график приема заявителей; условия и порядок получения информации от администрации;  номера кабинетов администрации,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администрации;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администрация  размещает в занимаемых ее помещениях иную информацию, необходимую для оперативного информирования о порядке предоставления муниципальной услуги. 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</w:t>
      </w:r>
      <w:r w:rsidRPr="00DC487C">
        <w:rPr>
          <w:color w:val="000000"/>
          <w:sz w:val="22"/>
          <w:szCs w:val="22"/>
          <w:shd w:val="clear" w:color="auto" w:fill="FFFFFF"/>
        </w:rPr>
        <w:t xml:space="preserve">перечень документов, необходимых для получения муниципальной услуги, </w:t>
      </w:r>
      <w:r w:rsidRPr="00DC487C">
        <w:rPr>
          <w:sz w:val="22"/>
          <w:szCs w:val="22"/>
        </w:rPr>
        <w:t xml:space="preserve"> </w:t>
      </w:r>
      <w:r w:rsidRPr="00DC487C">
        <w:rPr>
          <w:color w:val="000000"/>
          <w:sz w:val="22"/>
          <w:szCs w:val="22"/>
          <w:shd w:val="clear" w:color="auto" w:fill="FFFFFF"/>
        </w:rPr>
        <w:t>форма заявления</w:t>
      </w:r>
      <w:r w:rsidRPr="00DC487C">
        <w:rPr>
          <w:sz w:val="22"/>
          <w:szCs w:val="22"/>
        </w:rPr>
        <w:t xml:space="preserve">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 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shd w:val="clear" w:color="auto" w:fill="FFFFFF"/>
        </w:rPr>
      </w:pPr>
      <w:r w:rsidRPr="00DC487C">
        <w:rPr>
          <w:sz w:val="22"/>
          <w:szCs w:val="22"/>
        </w:rPr>
        <w:t xml:space="preserve">     Кабинеты ответственных должностных лиц оборудуются информационными табличками (вывесками) с указанием номера кабинета и наименования администрации</w:t>
      </w:r>
      <w:r w:rsidRPr="00DC487C">
        <w:rPr>
          <w:color w:val="000000"/>
          <w:sz w:val="22"/>
          <w:szCs w:val="22"/>
          <w:shd w:val="clear" w:color="auto" w:fill="FFFFFF"/>
        </w:rPr>
        <w:t>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Таблички на дверях или стенах устанавливаются таким образом, чтобы при открытой двери таблички были видны и читаемы.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2.14.5. </w:t>
      </w:r>
      <w:r w:rsidRPr="00DC487C">
        <w:rPr>
          <w:rFonts w:ascii="Times New Roman" w:hAnsi="Times New Roman" w:cs="Times New Roman"/>
          <w:bCs/>
          <w:sz w:val="22"/>
          <w:szCs w:val="22"/>
        </w:rPr>
        <w:t>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C46F36" w:rsidRPr="00DC487C" w:rsidRDefault="00C46F36" w:rsidP="00C46F3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bookmarkStart w:id="2" w:name="_Toc294183582"/>
      <w:r w:rsidRPr="00DC487C">
        <w:rPr>
          <w:rFonts w:ascii="Times New Roman" w:hAnsi="Times New Roman" w:cs="Times New Roman"/>
          <w:iCs w:val="0"/>
          <w:sz w:val="22"/>
          <w:szCs w:val="22"/>
        </w:rPr>
        <w:t>2.15. Показатели доступности и качества муниципальной услуги</w:t>
      </w:r>
      <w:bookmarkEnd w:id="2"/>
    </w:p>
    <w:p w:rsidR="00C46F36" w:rsidRPr="00DC487C" w:rsidRDefault="00C46F36" w:rsidP="00C46F36">
      <w:pPr>
        <w:rPr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2.15.1. Показателями доступности муниципальной услуги являются: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актуальность и полнота предоставляемой информации о порядке  предоставления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возможность выбора заявителем способа подачи документов.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2.15.2. Показателями качества муниципальной услуги являются: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46F36" w:rsidRPr="00DC487C" w:rsidRDefault="00C46F36" w:rsidP="00C46F36">
      <w:pPr>
        <w:tabs>
          <w:tab w:val="left" w:pos="90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администрации документов, платы, не предусмотренных настоящим административным регламентом.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lastRenderedPageBreak/>
        <w:t>2</w:t>
      </w:r>
      <w:r w:rsidRPr="00DC487C">
        <w:rPr>
          <w:rFonts w:ascii="Times New Roman" w:hAnsi="Times New Roman" w:cs="Times New Roman"/>
          <w:iCs w:val="0"/>
          <w:sz w:val="22"/>
          <w:szCs w:val="22"/>
        </w:rPr>
        <w:t>.16. Перечень классов средств электронной подписи, которые</w:t>
      </w: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допускаются к использованию при обращении за получением</w:t>
      </w: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bCs w:val="0"/>
          <w:iCs w:val="0"/>
          <w:sz w:val="22"/>
          <w:szCs w:val="22"/>
        </w:rPr>
        <w:t>муниципаль</w:t>
      </w:r>
      <w:r w:rsidRPr="00DC487C">
        <w:rPr>
          <w:rFonts w:ascii="Times New Roman" w:hAnsi="Times New Roman" w:cs="Times New Roman"/>
          <w:iCs w:val="0"/>
          <w:sz w:val="22"/>
          <w:szCs w:val="22"/>
        </w:rPr>
        <w:t>ной услуги, оказываемой с применением</w:t>
      </w: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iCs w:val="0"/>
          <w:sz w:val="22"/>
          <w:szCs w:val="22"/>
        </w:rPr>
      </w:pPr>
      <w:r w:rsidRPr="00DC487C">
        <w:rPr>
          <w:rFonts w:ascii="Times New Roman" w:hAnsi="Times New Roman" w:cs="Times New Roman"/>
          <w:iCs w:val="0"/>
          <w:sz w:val="22"/>
          <w:szCs w:val="22"/>
        </w:rPr>
        <w:t>усиленной квалифицированной электронной подписи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2.16.1. С учетом </w:t>
      </w:r>
      <w:hyperlink r:id="rId14" w:history="1">
        <w:r w:rsidRPr="00DC487C">
          <w:rPr>
            <w:sz w:val="22"/>
            <w:szCs w:val="22"/>
          </w:rPr>
          <w:t>Требований</w:t>
        </w:r>
      </w:hyperlink>
      <w:r w:rsidRPr="00DC487C">
        <w:rPr>
          <w:sz w:val="22"/>
          <w:szCs w:val="22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N 796,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4"/>
        <w:spacing w:before="0"/>
        <w:ind w:firstLine="540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DC487C">
        <w:rPr>
          <w:rFonts w:ascii="Times New Roman" w:hAnsi="Times New Roman" w:cs="Times New Roman"/>
          <w:sz w:val="22"/>
          <w:szCs w:val="22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46F36" w:rsidRPr="00DC487C" w:rsidRDefault="00C46F36" w:rsidP="00C46F36">
      <w:pPr>
        <w:pStyle w:val="21"/>
        <w:spacing w:after="0" w:line="240" w:lineRule="auto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iCs/>
          <w:sz w:val="22"/>
          <w:szCs w:val="22"/>
        </w:rPr>
        <w:t xml:space="preserve">     3.</w:t>
      </w:r>
      <w:r w:rsidRPr="00DC487C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прием и регистрация заявления;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рассмотрение заявления и принятие решения;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выдача (направление) подготовленных документов заявителю.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3.2. Блок-схема предоставления муниципальной услуги приведена в приложении 2 к настоящему административному регламенту.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 xml:space="preserve">3.3. Прием и регистрация заявления </w:t>
      </w:r>
    </w:p>
    <w:p w:rsidR="00C46F36" w:rsidRPr="00DC487C" w:rsidRDefault="00C46F36" w:rsidP="00C46F36">
      <w:pPr>
        <w:ind w:firstLine="567"/>
        <w:jc w:val="both"/>
        <w:rPr>
          <w:sz w:val="22"/>
          <w:szCs w:val="22"/>
        </w:rPr>
      </w:pPr>
    </w:p>
    <w:p w:rsidR="00C46F36" w:rsidRPr="00DC487C" w:rsidRDefault="00C46F36" w:rsidP="00C46F36">
      <w:pPr>
        <w:pStyle w:val="ConsPlusNormal"/>
        <w:widowControl/>
        <w:tabs>
          <w:tab w:val="num" w:pos="1288"/>
          <w:tab w:val="left" w:pos="1560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3.3.1 Юридическим фактом, являющимся основанием для начала исполнения данной административной процедуры, является поступление заявления в Администрацию в соответствии с пунктами 2.6.1-2.6.2 настоящего административного регламента.</w:t>
      </w:r>
    </w:p>
    <w:p w:rsidR="00C46F36" w:rsidRPr="00DC487C" w:rsidRDefault="00C46F36" w:rsidP="00C46F36">
      <w:pPr>
        <w:pStyle w:val="ConsPlusNormal"/>
        <w:widowControl/>
        <w:tabs>
          <w:tab w:val="num" w:pos="1288"/>
          <w:tab w:val="left" w:pos="1560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3.3.2. Специалист, ответственный за прием и регистрацию заявления день поступления заявления: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осуществляет регистрацию заявления в книге регистрации заявлений;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выдает расписку в получении представленных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центром;</w:t>
      </w:r>
    </w:p>
    <w:p w:rsidR="00C46F36" w:rsidRPr="00DC487C" w:rsidRDefault="00C46F36" w:rsidP="00C46F36">
      <w:pPr>
        <w:pStyle w:val="ConsPlusNormal"/>
        <w:widowControl/>
        <w:tabs>
          <w:tab w:val="num" w:pos="1288"/>
          <w:tab w:val="left" w:pos="1560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при поступлении заявления в электронном виде проводит проверку электронной подписи, которой подписаны заявление и прилагаемые документы проводит проверку усиленной квалифицированной электронной подписи, которой подписаны заявление и прилагаемые документы;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3.3.3. После регистрации заявление направляется для рассмотрения специалисту администрации,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3.3.4. Результатом административной процедуры является регистрация и передача заявления и документов специалисту органа, ответственному за предоставление муниципальной услуги.</w:t>
      </w: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3.4. Рассмотрение заявления и принятие решения</w:t>
      </w:r>
    </w:p>
    <w:p w:rsidR="00C46F36" w:rsidRPr="00DC487C" w:rsidRDefault="00C46F36" w:rsidP="00C46F36">
      <w:pPr>
        <w:pStyle w:val="ConsPlusNormal"/>
        <w:ind w:firstLine="600"/>
        <w:jc w:val="center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pStyle w:val="ConsPlusNormal"/>
        <w:tabs>
          <w:tab w:val="left" w:pos="212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3.4.1. Юридическим фактом, являющимся основанием для начала исполнения административной процедуры является поступление заявления и документов специалисту, ответственному за предоставление муниципальной услуги.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3.4.2. В течение 1 дня со дня регистрации заявления специалист, ответственный за предоставление муниципальной услуги: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bCs/>
          <w:spacing w:val="-4"/>
          <w:sz w:val="22"/>
          <w:szCs w:val="22"/>
        </w:rPr>
      </w:pPr>
      <w:r w:rsidRPr="00DC487C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    проверяет заявление на наличие основания для отказа в предоставлении государственной услуги, предусмотренного пунктом 2.9.2. административного регламента;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 случае наличия оснований для отказа в предоставлении муниципальной услуги, указанных в пункте 2.9.2 настоящего административного регламента готовит проект решения об отказе в согласовании решения о проведении ярмарки и схемы ярмарки;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lastRenderedPageBreak/>
        <w:t xml:space="preserve">     в случае отсутствия оснований для отказа в предоставлении муниципальной услуги, указанных в пункте 2.9.2 настоящего административного регламента готовит проект решения о согласовании решения о проведении ярмарки и схемы ярмарки.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3.4.6. Решение принимается в форме муниципального правового акта.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3.4.7. Результатом выполнения административной процедуры является подписание решения о согласовании или об отказе в согласовании решения о проведении ярмарки и схемы ярмарки.</w:t>
      </w:r>
    </w:p>
    <w:p w:rsidR="00C46F36" w:rsidRPr="00DC487C" w:rsidRDefault="00C46F36" w:rsidP="00C46F36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pStyle w:val="ConsPlusNormal"/>
        <w:ind w:left="851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>3.5. Выдача (направление) подготовленных документов заявителю</w:t>
      </w:r>
    </w:p>
    <w:p w:rsidR="00C46F36" w:rsidRPr="00DC487C" w:rsidRDefault="00C46F36" w:rsidP="00C46F36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3.5.1. Юридическим фактом, являющимся основанием для начала исполнения административной процедуры является подписание </w:t>
      </w:r>
      <w:r w:rsidRPr="00DC487C">
        <w:rPr>
          <w:bCs/>
          <w:spacing w:val="-4"/>
          <w:sz w:val="22"/>
          <w:szCs w:val="22"/>
        </w:rPr>
        <w:t>решения по заявлению</w:t>
      </w:r>
      <w:r w:rsidRPr="00DC487C">
        <w:rPr>
          <w:sz w:val="22"/>
          <w:szCs w:val="22"/>
        </w:rPr>
        <w:t>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3.5.2. Специалист, ответственный за предоставление муниципальной услуги, не позднее 1 рабочего дня со дня принятия решения: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выдает или направляет заявителю решение о согласовании или об отказе в согласовании решения о проведении ярмарки и схемы ярмарки</w:t>
      </w:r>
      <w:r w:rsidRPr="00DC487C">
        <w:rPr>
          <w:bCs/>
          <w:spacing w:val="-4"/>
          <w:sz w:val="22"/>
          <w:szCs w:val="22"/>
        </w:rPr>
        <w:t>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 случае предоставления гражданином заявления через многофункциональный центр указанные решения направляются в многофункциональный центр, если иной способ получения не указан заявителем.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3.5.3. Результатом выполнения административной процедуры является выдача (направление) заявителю решения о согласовании или об отказе в согласовании решения о проведении ярмарки и схемы ярмарки.</w:t>
      </w:r>
    </w:p>
    <w:p w:rsidR="00C46F36" w:rsidRPr="00DC487C" w:rsidRDefault="00C46F36" w:rsidP="00C46F36">
      <w:pPr>
        <w:ind w:firstLine="540"/>
        <w:jc w:val="both"/>
        <w:rPr>
          <w:i/>
          <w:sz w:val="22"/>
          <w:szCs w:val="22"/>
        </w:rPr>
      </w:pPr>
    </w:p>
    <w:p w:rsidR="00C46F36" w:rsidRPr="00DC487C" w:rsidRDefault="00C46F36" w:rsidP="00C46F36">
      <w:pPr>
        <w:keepNext/>
        <w:tabs>
          <w:tab w:val="left" w:pos="0"/>
        </w:tabs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 xml:space="preserve">IV. Формы контроля за исполнением административного регламента </w:t>
      </w:r>
    </w:p>
    <w:p w:rsidR="00C46F36" w:rsidRPr="00DC487C" w:rsidRDefault="00C46F36" w:rsidP="00C46F36">
      <w:pPr>
        <w:keepNext/>
        <w:tabs>
          <w:tab w:val="left" w:pos="0"/>
        </w:tabs>
        <w:ind w:firstLine="540"/>
        <w:jc w:val="center"/>
        <w:rPr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4.1.</w:t>
      </w:r>
      <w:r w:rsidRPr="00DC487C">
        <w:rPr>
          <w:sz w:val="22"/>
          <w:szCs w:val="22"/>
        </w:rPr>
        <w:tab/>
        <w:t>Контроль за соблюдением и исполнением должностными лицами администрации</w:t>
      </w:r>
      <w:r w:rsidRPr="00DC487C">
        <w:rPr>
          <w:i/>
          <w:sz w:val="22"/>
          <w:szCs w:val="22"/>
        </w:rPr>
        <w:t xml:space="preserve">, </w:t>
      </w:r>
      <w:r w:rsidRPr="00DC487C">
        <w:rPr>
          <w:sz w:val="22"/>
          <w:szCs w:val="22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 и муниципальными служащими администрации, а также за принятием ими решений включает в себя общий, текущий контроль.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4.2. Текущий контроль осуществляют должностные лица, определенные муниципальным правовым актом администрации.</w:t>
      </w:r>
    </w:p>
    <w:p w:rsidR="00C46F36" w:rsidRPr="00DC487C" w:rsidRDefault="00C46F36" w:rsidP="00C46F36">
      <w:pPr>
        <w:tabs>
          <w:tab w:val="left" w:pos="684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4.3. Общий контроль над полнотой и качеством </w:t>
      </w:r>
      <w:r w:rsidRPr="00DC487C">
        <w:rPr>
          <w:spacing w:val="-4"/>
          <w:sz w:val="22"/>
          <w:szCs w:val="22"/>
        </w:rPr>
        <w:t>предоставления муниципальной услуги</w:t>
      </w:r>
      <w:r w:rsidRPr="00DC487C">
        <w:rPr>
          <w:sz w:val="22"/>
          <w:szCs w:val="22"/>
        </w:rPr>
        <w:t xml:space="preserve"> осуществляет Глава  администрации.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4.4.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устанавливающих требования к предоставлению муниципальной услуги.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Периодичность проверок – плановые 1 раз в год, внеплановые – по конкретному обращению заявителя.</w:t>
      </w:r>
    </w:p>
    <w:p w:rsidR="00C46F36" w:rsidRPr="00DC487C" w:rsidRDefault="00C46F36" w:rsidP="00C46F36">
      <w:pPr>
        <w:tabs>
          <w:tab w:val="left" w:pos="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администрации о проведении проверки с учетом периодичности комплексных проверок не менее 1 раза в год и тематических проверок – 2 раза в год.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По результатам текущего контроля составляется справка о результатах текущего контроля и выявленных нарушениях, которая представляется руководителю администрации в течение 10 рабочих дней после завершения проверки.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4.5.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4.6. По результатам 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C46F36" w:rsidRPr="00DC487C" w:rsidRDefault="00C46F36" w:rsidP="00C46F36">
      <w:pPr>
        <w:tabs>
          <w:tab w:val="left" w:pos="900"/>
          <w:tab w:val="left" w:pos="1080"/>
        </w:tabs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4.7. Ответственность за неисполнение, ненадлежащее исполнение возложенных обязанностей по </w:t>
      </w:r>
      <w:r w:rsidRPr="00DC487C">
        <w:rPr>
          <w:spacing w:val="-4"/>
          <w:sz w:val="22"/>
          <w:szCs w:val="22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DC487C">
        <w:rPr>
          <w:sz w:val="22"/>
          <w:szCs w:val="22"/>
        </w:rPr>
        <w:t>Российской Федерации</w:t>
      </w:r>
      <w:r w:rsidRPr="00DC487C">
        <w:rPr>
          <w:spacing w:val="-4"/>
          <w:sz w:val="22"/>
          <w:szCs w:val="22"/>
        </w:rPr>
        <w:t xml:space="preserve">, Кодексом Российской Федерации об административных правонарушениях, </w:t>
      </w:r>
      <w:r w:rsidRPr="00DC487C">
        <w:rPr>
          <w:sz w:val="22"/>
          <w:szCs w:val="22"/>
        </w:rPr>
        <w:t>возлагается на лиц, замещающих должности в администрации, и работников МФЦ, ответственных за предоставление муниципальной услуги.</w:t>
      </w:r>
    </w:p>
    <w:p w:rsidR="00C46F36" w:rsidRPr="00DC487C" w:rsidRDefault="00C46F36" w:rsidP="00C46F36">
      <w:pPr>
        <w:pStyle w:val="ConsPlusNormal"/>
        <w:tabs>
          <w:tab w:val="left" w:pos="900"/>
          <w:tab w:val="left" w:pos="10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ind w:firstLine="54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C46F36" w:rsidRPr="00DC487C" w:rsidRDefault="00C46F36" w:rsidP="00C46F36">
      <w:pPr>
        <w:ind w:firstLine="540"/>
        <w:jc w:val="both"/>
        <w:rPr>
          <w:sz w:val="22"/>
          <w:szCs w:val="22"/>
        </w:rPr>
      </w:pP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нарушение срока регистрации заявления о предоставлении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нарушение срока предоставления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 для предоставления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 для предоставления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5.3. 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    </w:t>
      </w:r>
    </w:p>
    <w:p w:rsidR="00C46F36" w:rsidRPr="00DC487C" w:rsidRDefault="00C46F36" w:rsidP="00C46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487C">
        <w:rPr>
          <w:rFonts w:ascii="Times New Roman" w:hAnsi="Times New Roman" w:cs="Times New Roman"/>
          <w:sz w:val="22"/>
          <w:szCs w:val="22"/>
        </w:rPr>
        <w:t xml:space="preserve">     5.4. Процедуру подачи жалоб, направляемых в электронной форме, а также порядок их рассмотрения необходимо прописать в соответствии с Особенностями подачи и рассмотрения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правовыми актами.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5.5. В досудебном порядке могут быть обжалованы действия (бездействие) и решения: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должностных лиц администрации, муниципальных служащих – Главе </w:t>
      </w:r>
      <w:r w:rsidRPr="00DC487C">
        <w:rPr>
          <w:color w:val="000000"/>
          <w:sz w:val="22"/>
          <w:szCs w:val="22"/>
        </w:rPr>
        <w:t>Алексеевского сельсовета;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5.6. Жалоба должна содержать: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наименование органа, должностного лица администрации либо муниципального служащего, решения и действия (бездействие) которых обжалуются;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5.7. На стадии досудебного обжалования действий (бездействия) администрации, должностного лица администрации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</w:t>
      </w:r>
      <w:r w:rsidRPr="00DC487C">
        <w:rPr>
          <w:sz w:val="22"/>
          <w:szCs w:val="22"/>
        </w:rPr>
        <w:lastRenderedPageBreak/>
        <w:t>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5.8. Жалоба, поступившая в администрацию, рассматривается в течение 15 рабочих дней со дня ее регистрации, а в случае обжалования отказа администрации, должностного лица администрации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5.9. Случаи отказа в удовлетворении жалобы: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а) отсутствие нарушения порядка предоставления муниципальной услуги;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б) наличие вступившего в законную силу решения суда, арбитражного суда по жалобе о том же предмете и по тем же основаниям;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г) наличие решения по жалобе, принятого ранее в отношении того же заявителя и по тому же предмету жалобы.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5.10. По результатам рассмотрения жалобы принимается одно из следующих решений: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об удовлетворении жалобы,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муниципального образования, а также в иных формах;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об отказе в удовлетворении жалобы.</w:t>
      </w:r>
    </w:p>
    <w:p w:rsidR="00C46F36" w:rsidRPr="00DC487C" w:rsidRDefault="00C46F36" w:rsidP="00C46F36">
      <w:pPr>
        <w:jc w:val="both"/>
        <w:rPr>
          <w:sz w:val="22"/>
          <w:szCs w:val="22"/>
        </w:rPr>
      </w:pPr>
      <w:r w:rsidRPr="00DC487C">
        <w:rPr>
          <w:sz w:val="22"/>
          <w:szCs w:val="22"/>
        </w:rPr>
        <w:t xml:space="preserve">     5.12. Не позднее дня, следующего за днем принятия решения, указанного в пункте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F36" w:rsidRPr="00DC487C" w:rsidRDefault="00C46F36" w:rsidP="00C46F36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46F36" w:rsidRPr="00DC487C" w:rsidRDefault="00C46F36" w:rsidP="00C46F36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C487C">
        <w:rPr>
          <w:rFonts w:ascii="Times New Roman" w:hAnsi="Times New Roman" w:cs="Times New Roman"/>
          <w:sz w:val="18"/>
          <w:szCs w:val="18"/>
        </w:rPr>
        <w:t>Приложение 1</w:t>
      </w:r>
    </w:p>
    <w:p w:rsidR="00C46F36" w:rsidRPr="00DC487C" w:rsidRDefault="00C46F36" w:rsidP="00C46F36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C487C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C46F36" w:rsidRPr="00DC487C" w:rsidRDefault="00C46F36" w:rsidP="00C46F36">
      <w:pPr>
        <w:spacing w:line="288" w:lineRule="auto"/>
        <w:ind w:left="4536"/>
        <w:rPr>
          <w:sz w:val="18"/>
          <w:szCs w:val="18"/>
        </w:rPr>
      </w:pPr>
    </w:p>
    <w:p w:rsidR="00C46F36" w:rsidRPr="00DC487C" w:rsidRDefault="00C46F36" w:rsidP="00C46F36">
      <w:pPr>
        <w:autoSpaceDE w:val="0"/>
        <w:autoSpaceDN w:val="0"/>
        <w:adjustRightInd w:val="0"/>
        <w:rPr>
          <w:sz w:val="18"/>
          <w:szCs w:val="18"/>
        </w:rPr>
      </w:pPr>
      <w:r w:rsidRPr="00DC487C">
        <w:rPr>
          <w:sz w:val="18"/>
          <w:szCs w:val="18"/>
        </w:rPr>
        <w:t xml:space="preserve">                                                     </w:t>
      </w:r>
      <w:r w:rsidR="00DC487C" w:rsidRPr="00DC487C">
        <w:rPr>
          <w:sz w:val="18"/>
          <w:szCs w:val="18"/>
        </w:rPr>
        <w:t xml:space="preserve">                              </w:t>
      </w:r>
      <w:r w:rsidRPr="00DC487C">
        <w:rPr>
          <w:sz w:val="18"/>
          <w:szCs w:val="18"/>
        </w:rPr>
        <w:t xml:space="preserve">         </w:t>
      </w:r>
      <w:r w:rsidR="00DC487C">
        <w:rPr>
          <w:sz w:val="18"/>
          <w:szCs w:val="18"/>
        </w:rPr>
        <w:t xml:space="preserve">                                                 </w:t>
      </w:r>
      <w:r w:rsidRPr="00DC487C">
        <w:rPr>
          <w:sz w:val="18"/>
          <w:szCs w:val="18"/>
        </w:rPr>
        <w:t xml:space="preserve">  В администрацию Алексеевского сельсовета 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487C">
        <w:rPr>
          <w:sz w:val="18"/>
          <w:szCs w:val="18"/>
        </w:rPr>
        <w:t xml:space="preserve">                                                                </w:t>
      </w:r>
      <w:r w:rsidR="00DC487C">
        <w:rPr>
          <w:sz w:val="18"/>
          <w:szCs w:val="18"/>
        </w:rPr>
        <w:t xml:space="preserve">                                                                 </w:t>
      </w:r>
      <w:r w:rsidRPr="00DC487C">
        <w:rPr>
          <w:sz w:val="18"/>
          <w:szCs w:val="18"/>
        </w:rPr>
        <w:t>Здвинског</w:t>
      </w:r>
      <w:r w:rsidR="00DC487C">
        <w:rPr>
          <w:sz w:val="18"/>
          <w:szCs w:val="18"/>
        </w:rPr>
        <w:t>о района Новосибирской области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DC487C" w:rsidRDefault="00C46F36" w:rsidP="00C46F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ЗАЯВЛЕНИЕ</w:t>
      </w:r>
    </w:p>
    <w:p w:rsidR="00C46F36" w:rsidRPr="00DC487C" w:rsidRDefault="00C46F36" w:rsidP="00C46F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о согласовании решения</w:t>
      </w:r>
    </w:p>
    <w:p w:rsidR="00C46F36" w:rsidRPr="00DC487C" w:rsidRDefault="00C46F36" w:rsidP="00C46F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487C">
        <w:rPr>
          <w:sz w:val="22"/>
          <w:szCs w:val="22"/>
        </w:rPr>
        <w:t>о проведении ярмарки и схемы ярмарки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552896" w:rsidRDefault="00C46F36" w:rsidP="00C46F36">
      <w:pPr>
        <w:autoSpaceDE w:val="0"/>
        <w:autoSpaceDN w:val="0"/>
        <w:adjustRightInd w:val="0"/>
        <w:rPr>
          <w:sz w:val="28"/>
          <w:szCs w:val="28"/>
        </w:rPr>
      </w:pPr>
      <w:r w:rsidRPr="00DC487C">
        <w:rPr>
          <w:sz w:val="22"/>
          <w:szCs w:val="22"/>
        </w:rPr>
        <w:t>1. Организатор ярмарки</w:t>
      </w:r>
      <w:r w:rsidRPr="00552896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</w:t>
      </w:r>
      <w:r w:rsidRPr="00552896">
        <w:rPr>
          <w:sz w:val="28"/>
          <w:szCs w:val="28"/>
        </w:rPr>
        <w:t>_________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552896">
        <w:rPr>
          <w:sz w:val="18"/>
          <w:szCs w:val="18"/>
        </w:rPr>
        <w:tab/>
      </w:r>
      <w:r w:rsidRPr="00297C9D">
        <w:rPr>
          <w:sz w:val="18"/>
          <w:szCs w:val="18"/>
        </w:rPr>
        <w:tab/>
      </w:r>
      <w:r w:rsidRPr="00297C9D">
        <w:rPr>
          <w:sz w:val="18"/>
          <w:szCs w:val="18"/>
        </w:rPr>
        <w:tab/>
      </w:r>
      <w:r w:rsidRPr="00297C9D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552896">
        <w:rPr>
          <w:sz w:val="18"/>
          <w:szCs w:val="18"/>
        </w:rPr>
        <w:t>фамилия, имя и отчество индивидуального   предпринимателя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>или полное и сокращенное наименование юридического лица, в том числе его</w:t>
      </w:r>
      <w:r>
        <w:rPr>
          <w:sz w:val="18"/>
          <w:szCs w:val="18"/>
        </w:rPr>
        <w:t xml:space="preserve"> </w:t>
      </w:r>
      <w:r w:rsidRPr="00552896">
        <w:rPr>
          <w:sz w:val="18"/>
          <w:szCs w:val="18"/>
        </w:rPr>
        <w:t>фирменное наименование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>организационно-правовая форма (для юридического лица)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87C">
        <w:t>2. Место нахождения организатора ярмарки</w:t>
      </w:r>
      <w:r w:rsidRPr="00552896">
        <w:rPr>
          <w:sz w:val="28"/>
          <w:szCs w:val="28"/>
        </w:rPr>
        <w:t xml:space="preserve"> __________________________________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___________________.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>(адрес юридического лица или место жительства индивидуального</w:t>
      </w:r>
      <w:r>
        <w:rPr>
          <w:sz w:val="18"/>
          <w:szCs w:val="18"/>
        </w:rPr>
        <w:t xml:space="preserve"> </w:t>
      </w:r>
      <w:r w:rsidRPr="00552896">
        <w:rPr>
          <w:sz w:val="18"/>
          <w:szCs w:val="18"/>
        </w:rPr>
        <w:t>предпринимателя)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3. Фамилия, имя, отчество руководителя и контактный телефон: 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______________________________________________________________________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 xml:space="preserve">         (для юридических лиц и индивидуальных предпринимателей)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4.  Фамилия,  имя,  отчество  лица, ответственного за проведение ярмарки, и</w:t>
      </w:r>
    </w:p>
    <w:p w:rsidR="00C46F36" w:rsidRPr="00A7096E" w:rsidRDefault="00C46F36" w:rsidP="00C46F36">
      <w:pPr>
        <w:autoSpaceDE w:val="0"/>
        <w:autoSpaceDN w:val="0"/>
        <w:adjustRightInd w:val="0"/>
        <w:rPr>
          <w:sz w:val="22"/>
          <w:szCs w:val="22"/>
        </w:rPr>
      </w:pPr>
      <w:r w:rsidRPr="00A7096E">
        <w:rPr>
          <w:sz w:val="22"/>
          <w:szCs w:val="22"/>
        </w:rPr>
        <w:t>Контактный телефон: 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5.   Государственный   регистрационный   номер   записи  о  государственной</w:t>
      </w:r>
    </w:p>
    <w:p w:rsidR="00C46F36" w:rsidRPr="00A7096E" w:rsidRDefault="00C46F36" w:rsidP="00C46F36">
      <w:pPr>
        <w:autoSpaceDE w:val="0"/>
        <w:autoSpaceDN w:val="0"/>
        <w:adjustRightInd w:val="0"/>
        <w:rPr>
          <w:sz w:val="22"/>
          <w:szCs w:val="22"/>
        </w:rPr>
      </w:pPr>
      <w:r w:rsidRPr="00A7096E">
        <w:rPr>
          <w:sz w:val="22"/>
          <w:szCs w:val="22"/>
        </w:rPr>
        <w:lastRenderedPageBreak/>
        <w:t>регистрации  юридического лица или индивидуального предпринимателя (ОГРН) и данные документа, подтверждающего факт внесения сведений о юридическом лице в  Единый  государственный  реестр  юридических  лиц  или об индивидуальном предпринимателе    в    Единый    государственный   реестр   индивидуальных предпринимателей ________________________________________________________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______________________________________________________________________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6.  Идентификационный  номер  налогоплательщика  (ИНН) и данные документа о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постановке     заявителя      на      учет      в      налоговом     органе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______________________________________________________________________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rPr>
          <w:sz w:val="22"/>
          <w:szCs w:val="22"/>
        </w:rPr>
      </w:pPr>
      <w:r w:rsidRPr="00A7096E">
        <w:rPr>
          <w:sz w:val="22"/>
          <w:szCs w:val="22"/>
        </w:rPr>
        <w:t>7. Цель организации ярмарки 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________________________________________________________________</w:t>
      </w:r>
    </w:p>
    <w:p w:rsidR="00C46F36" w:rsidRPr="00A7096E" w:rsidRDefault="00C46F36" w:rsidP="00C46F36">
      <w:pPr>
        <w:autoSpaceDE w:val="0"/>
        <w:autoSpaceDN w:val="0"/>
        <w:adjustRightInd w:val="0"/>
        <w:rPr>
          <w:sz w:val="22"/>
          <w:szCs w:val="22"/>
        </w:rPr>
      </w:pPr>
      <w:r w:rsidRPr="00A7096E">
        <w:rPr>
          <w:sz w:val="22"/>
          <w:szCs w:val="22"/>
        </w:rPr>
        <w:t>8. Специализация ярмарки _________________________________________________.</w:t>
      </w:r>
    </w:p>
    <w:p w:rsidR="00C46F36" w:rsidRPr="00A7096E" w:rsidRDefault="00C46F36" w:rsidP="00C46F36">
      <w:pPr>
        <w:autoSpaceDE w:val="0"/>
        <w:autoSpaceDN w:val="0"/>
        <w:adjustRightInd w:val="0"/>
        <w:rPr>
          <w:sz w:val="22"/>
          <w:szCs w:val="22"/>
        </w:rPr>
      </w:pPr>
      <w:r w:rsidRPr="00A7096E">
        <w:rPr>
          <w:sz w:val="22"/>
          <w:szCs w:val="22"/>
        </w:rPr>
        <w:t>9. Тип ярмарки __________________________________________________________.</w:t>
      </w:r>
    </w:p>
    <w:p w:rsidR="00C46F36" w:rsidRPr="00A7096E" w:rsidRDefault="00C46F36" w:rsidP="00C46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96E">
        <w:rPr>
          <w:sz w:val="22"/>
          <w:szCs w:val="22"/>
        </w:rPr>
        <w:t>10.  Количество мест для продажи товаров (выполнения работ, оказания услуг)</w:t>
      </w:r>
    </w:p>
    <w:p w:rsidR="00C46F36" w:rsidRPr="00552896" w:rsidRDefault="00C46F36" w:rsidP="00C46F36">
      <w:pPr>
        <w:autoSpaceDE w:val="0"/>
        <w:autoSpaceDN w:val="0"/>
        <w:adjustRightInd w:val="0"/>
        <w:rPr>
          <w:sz w:val="28"/>
          <w:szCs w:val="28"/>
        </w:rPr>
      </w:pPr>
      <w:r w:rsidRPr="00A7096E">
        <w:rPr>
          <w:sz w:val="22"/>
          <w:szCs w:val="22"/>
        </w:rPr>
        <w:t>на ярмарке</w:t>
      </w:r>
      <w:r w:rsidRPr="00552896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 xml:space="preserve"> (указать общее количество мест, в том числе предоставляемых юридическим</w:t>
      </w:r>
      <w:r>
        <w:rPr>
          <w:sz w:val="18"/>
          <w:szCs w:val="18"/>
        </w:rPr>
        <w:t xml:space="preserve"> </w:t>
      </w:r>
      <w:r w:rsidRPr="00552896">
        <w:rPr>
          <w:sz w:val="18"/>
          <w:szCs w:val="18"/>
        </w:rPr>
        <w:t>лицам, индивидуальным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______________________________________________________________________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>предпринимателям, а также гражданам (в том числе гражданам, ведущим</w:t>
      </w:r>
      <w:r>
        <w:rPr>
          <w:sz w:val="18"/>
          <w:szCs w:val="18"/>
        </w:rPr>
        <w:t xml:space="preserve"> </w:t>
      </w:r>
      <w:r w:rsidRPr="00552896">
        <w:rPr>
          <w:sz w:val="18"/>
          <w:szCs w:val="18"/>
        </w:rPr>
        <w:t>крестьянские (фермерские)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______________________________________________________________________</w:t>
      </w:r>
    </w:p>
    <w:p w:rsidR="00C46F36" w:rsidRPr="00552896" w:rsidRDefault="00C46F36" w:rsidP="00C46F3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52896">
        <w:rPr>
          <w:sz w:val="18"/>
          <w:szCs w:val="18"/>
        </w:rPr>
        <w:t>хозяйства или занимающимся садоводством, огородничеством, животноводством)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</w:pPr>
      <w:r w:rsidRPr="00DC487C">
        <w:t>Приложение: 1. Решение о проведении ярмарки.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</w:pPr>
      <w:r w:rsidRPr="00DC487C">
        <w:t xml:space="preserve">          </w:t>
      </w:r>
      <w:r w:rsidRPr="00DC487C">
        <w:tab/>
      </w:r>
      <w:r w:rsidRPr="00DC487C">
        <w:tab/>
        <w:t xml:space="preserve">   2. Схема ярмарки.</w:t>
      </w:r>
    </w:p>
    <w:p w:rsidR="00C46F36" w:rsidRPr="00DC487C" w:rsidRDefault="00C46F36" w:rsidP="00C46F36">
      <w:pPr>
        <w:autoSpaceDE w:val="0"/>
        <w:autoSpaceDN w:val="0"/>
        <w:adjustRightInd w:val="0"/>
        <w:jc w:val="both"/>
      </w:pPr>
    </w:p>
    <w:p w:rsidR="00C46F36" w:rsidRPr="00DC487C" w:rsidRDefault="00C46F36" w:rsidP="00C46F36">
      <w:pPr>
        <w:autoSpaceDE w:val="0"/>
        <w:autoSpaceDN w:val="0"/>
        <w:adjustRightInd w:val="0"/>
        <w:jc w:val="both"/>
      </w:pPr>
      <w:r w:rsidRPr="00DC487C">
        <w:t>Организатор ярмарки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  <w:r w:rsidRPr="00552896">
        <w:rPr>
          <w:sz w:val="28"/>
          <w:szCs w:val="28"/>
        </w:rPr>
        <w:t>____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52896">
        <w:rPr>
          <w:sz w:val="18"/>
          <w:szCs w:val="18"/>
        </w:rPr>
        <w:t xml:space="preserve">            (подпись, инициалы, фамилия, дата)</w:t>
      </w:r>
    </w:p>
    <w:p w:rsidR="00C46F36" w:rsidRPr="00552896" w:rsidRDefault="00C46F36" w:rsidP="00C46F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2896">
        <w:rPr>
          <w:sz w:val="28"/>
          <w:szCs w:val="28"/>
        </w:rPr>
        <w:t>М.П.</w:t>
      </w:r>
    </w:p>
    <w:p w:rsidR="00C46F36" w:rsidRPr="00DC6010" w:rsidRDefault="00C46F36" w:rsidP="00C46F3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C6010">
        <w:rPr>
          <w:sz w:val="20"/>
          <w:szCs w:val="20"/>
        </w:rPr>
        <w:t>Приложение 2</w:t>
      </w:r>
    </w:p>
    <w:p w:rsidR="00C46F36" w:rsidRPr="00DC6010" w:rsidRDefault="00C46F36" w:rsidP="00C46F36">
      <w:pPr>
        <w:spacing w:line="288" w:lineRule="auto"/>
        <w:ind w:left="5103"/>
        <w:jc w:val="right"/>
        <w:rPr>
          <w:sz w:val="20"/>
          <w:szCs w:val="20"/>
        </w:rPr>
      </w:pPr>
      <w:r w:rsidRPr="00DC6010">
        <w:rPr>
          <w:sz w:val="20"/>
          <w:szCs w:val="20"/>
        </w:rPr>
        <w:t>к административному регламенту</w:t>
      </w:r>
    </w:p>
    <w:p w:rsidR="00C46F36" w:rsidRPr="00DC487C" w:rsidRDefault="00C46F36" w:rsidP="00C46F36">
      <w:pPr>
        <w:spacing w:line="288" w:lineRule="auto"/>
        <w:jc w:val="center"/>
        <w:rPr>
          <w:b/>
        </w:rPr>
      </w:pPr>
      <w:r w:rsidRPr="00DC487C">
        <w:rPr>
          <w:b/>
        </w:rPr>
        <w:t xml:space="preserve">БЛОК-СХЕМА </w:t>
      </w:r>
    </w:p>
    <w:p w:rsidR="00C46F36" w:rsidRPr="00DC487C" w:rsidRDefault="00C46F36" w:rsidP="00C46F36">
      <w:pPr>
        <w:tabs>
          <w:tab w:val="left" w:pos="5245"/>
        </w:tabs>
        <w:jc w:val="center"/>
      </w:pPr>
      <w:r w:rsidRPr="00DC487C">
        <w:t>предоставления муниципальной услуги</w:t>
      </w:r>
    </w:p>
    <w:p w:rsidR="00C46F36" w:rsidRPr="00DC6010" w:rsidRDefault="00C46F36" w:rsidP="00C46F36">
      <w:pPr>
        <w:tabs>
          <w:tab w:val="left" w:pos="5245"/>
        </w:tabs>
        <w:jc w:val="center"/>
        <w:rPr>
          <w:sz w:val="16"/>
          <w:szCs w:val="16"/>
        </w:rPr>
      </w:pPr>
    </w:p>
    <w:p w:rsidR="00C46F36" w:rsidRPr="00356E02" w:rsidRDefault="006663EA" w:rsidP="00C46F36">
      <w:pPr>
        <w:tabs>
          <w:tab w:val="left" w:pos="5245"/>
        </w:tabs>
        <w:jc w:val="center"/>
        <w:rPr>
          <w:caps/>
          <w:sz w:val="28"/>
          <w:szCs w:val="28"/>
        </w:rPr>
      </w:pPr>
      <w:r w:rsidRPr="006663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3pt;margin-top:2.1pt;width:310.45pt;height:31.2pt;z-index:251660288" o:allowincell="f">
            <v:textbox style="mso-next-textbox:#_x0000_s1026">
              <w:txbxContent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Прием и регистрация заявления и документов</w:t>
                  </w:r>
                </w:p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(3 календарных дня; п.3.3.1. административного регламента)</w:t>
                  </w:r>
                </w:p>
              </w:txbxContent>
            </v:textbox>
          </v:shape>
        </w:pict>
      </w:r>
    </w:p>
    <w:p w:rsidR="00C46F36" w:rsidRPr="00356E02" w:rsidRDefault="00C46F36" w:rsidP="00C46F36">
      <w:pPr>
        <w:jc w:val="center"/>
        <w:rPr>
          <w:sz w:val="28"/>
          <w:szCs w:val="28"/>
        </w:rPr>
      </w:pPr>
    </w:p>
    <w:p w:rsidR="00C46F36" w:rsidRPr="00356E02" w:rsidRDefault="00DC6010" w:rsidP="00DC6010">
      <w:pPr>
        <w:ind w:left="3544" w:right="-283"/>
        <w:rPr>
          <w:sz w:val="28"/>
          <w:szCs w:val="28"/>
        </w:rPr>
      </w:pPr>
      <w:r w:rsidRPr="006663EA">
        <w:rPr>
          <w:noProof/>
        </w:rPr>
        <w:pict>
          <v:line id="_x0000_s1030" style="position:absolute;left:0;text-align:left;z-index:251664384" from="234.75pt,4.35pt" to="234.75pt,18.9pt" o:allowincell="f">
            <v:stroke endarrow="block"/>
          </v:line>
        </w:pict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  <w:r w:rsidR="00C46F36" w:rsidRPr="00356E02">
        <w:rPr>
          <w:sz w:val="28"/>
          <w:szCs w:val="28"/>
        </w:rPr>
        <w:tab/>
      </w:r>
    </w:p>
    <w:p w:rsidR="00C46F36" w:rsidRPr="00356E02" w:rsidRDefault="006663EA" w:rsidP="00C46F36">
      <w:pPr>
        <w:pStyle w:val="ConsPlusNormal"/>
        <w:spacing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663EA">
        <w:rPr>
          <w:noProof/>
        </w:rPr>
        <w:pict>
          <v:shape id="_x0000_s1027" type="#_x0000_t202" style="position:absolute;left:0;text-align:left;margin-left:87.3pt;margin-top:2.8pt;width:310.45pt;height:33.45pt;z-index:251661312" o:allowincell="f">
            <v:textbox style="mso-next-textbox:#_x0000_s1027">
              <w:txbxContent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рассмотрение заявления и принятие решения по заявлению</w:t>
                  </w:r>
                </w:p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1 календарный день; п.3.4.2. административного регламента</w:t>
                  </w:r>
                </w:p>
              </w:txbxContent>
            </v:textbox>
          </v:shape>
        </w:pict>
      </w:r>
    </w:p>
    <w:p w:rsidR="00C46F36" w:rsidRPr="00356E02" w:rsidRDefault="00C46F36" w:rsidP="00C46F36">
      <w:pPr>
        <w:pStyle w:val="ConsPlusNormal"/>
        <w:spacing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46F36" w:rsidRPr="00356E02" w:rsidRDefault="00DC6010" w:rsidP="00C46F36">
      <w:pPr>
        <w:pStyle w:val="ConsPlusNormal"/>
        <w:spacing w:line="288" w:lineRule="auto"/>
        <w:ind w:firstLine="708"/>
        <w:rPr>
          <w:rFonts w:ascii="Times New Roman" w:hAnsi="Times New Roman"/>
          <w:sz w:val="28"/>
          <w:szCs w:val="28"/>
        </w:rPr>
      </w:pPr>
      <w:r w:rsidRPr="006663EA">
        <w:rPr>
          <w:noProof/>
        </w:rPr>
        <w:pict>
          <v:shape id="_x0000_s1028" type="#_x0000_t202" style="position:absolute;left:0;text-align:left;margin-left:90pt;margin-top:13pt;width:310.45pt;height:43.15pt;z-index:251662336">
            <v:textbox style="mso-next-textbox:#_x0000_s1028">
              <w:txbxContent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Выдача (направление) подготовленных документов заявителю</w:t>
                  </w:r>
                </w:p>
                <w:p w:rsidR="006F532B" w:rsidRPr="00DC6010" w:rsidRDefault="006F532B" w:rsidP="00C46F36">
                  <w:pPr>
                    <w:jc w:val="center"/>
                    <w:rPr>
                      <w:sz w:val="20"/>
                      <w:szCs w:val="20"/>
                    </w:rPr>
                  </w:pPr>
                  <w:r w:rsidRPr="00DC6010">
                    <w:rPr>
                      <w:sz w:val="20"/>
                      <w:szCs w:val="20"/>
                    </w:rPr>
                    <w:t>не позднее 1 календарного дня; п.3.5.2. административного регламента</w:t>
                  </w:r>
                </w:p>
              </w:txbxContent>
            </v:textbox>
          </v:shape>
        </w:pict>
      </w:r>
      <w:r w:rsidRPr="006663EA">
        <w:rPr>
          <w:noProof/>
        </w:rPr>
        <w:pict>
          <v:line id="_x0000_s1029" style="position:absolute;left:0;text-align:left;flip:x;z-index:251663360" from="234pt,.75pt" to="234.75pt,8.65pt">
            <v:stroke endarrow="block"/>
          </v:line>
        </w:pict>
      </w:r>
      <w:r w:rsidR="00C46F36" w:rsidRPr="00356E02">
        <w:rPr>
          <w:rFonts w:ascii="Times New Roman" w:hAnsi="Times New Roman"/>
          <w:sz w:val="28"/>
          <w:szCs w:val="28"/>
        </w:rPr>
        <w:tab/>
      </w:r>
    </w:p>
    <w:p w:rsidR="00C46F36" w:rsidRPr="00356E02" w:rsidRDefault="00C46F36" w:rsidP="00C46F36">
      <w:pPr>
        <w:pStyle w:val="ConsPlusNormal"/>
        <w:spacing w:line="288" w:lineRule="auto"/>
        <w:ind w:firstLine="708"/>
        <w:rPr>
          <w:rFonts w:ascii="Times New Roman" w:hAnsi="Times New Roman"/>
          <w:sz w:val="28"/>
          <w:szCs w:val="28"/>
        </w:rPr>
      </w:pPr>
    </w:p>
    <w:p w:rsidR="00A7096E" w:rsidRDefault="00A7096E" w:rsidP="00B11E83">
      <w:pPr>
        <w:pStyle w:val="a4"/>
        <w:rPr>
          <w:rFonts w:ascii="Times New Roman" w:hAnsi="Times New Roman" w:cs="Times New Roman"/>
        </w:rPr>
      </w:pPr>
    </w:p>
    <w:p w:rsidR="00DC6010" w:rsidRDefault="00DC6010" w:rsidP="00B11E83">
      <w:pPr>
        <w:pStyle w:val="a4"/>
        <w:rPr>
          <w:rFonts w:ascii="Times New Roman" w:hAnsi="Times New Roman" w:cs="Times New Roman"/>
        </w:rPr>
      </w:pPr>
    </w:p>
    <w:p w:rsidR="00DC6010" w:rsidRDefault="00DC6010" w:rsidP="00B11E83">
      <w:pPr>
        <w:pStyle w:val="a4"/>
        <w:rPr>
          <w:rFonts w:ascii="Times New Roman" w:hAnsi="Times New Roman" w:cs="Times New Roman"/>
        </w:rPr>
      </w:pPr>
    </w:p>
    <w:p w:rsidR="00DC6010" w:rsidRDefault="00DC6010" w:rsidP="00B11E83">
      <w:pPr>
        <w:pStyle w:val="a4"/>
        <w:rPr>
          <w:rFonts w:ascii="Times New Roman" w:hAnsi="Times New Roman" w:cs="Times New Roman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880"/>
        <w:gridCol w:w="2579"/>
        <w:gridCol w:w="1384"/>
        <w:gridCol w:w="3402"/>
      </w:tblGrid>
      <w:tr w:rsidR="00B11E83" w:rsidTr="006F532B">
        <w:trPr>
          <w:trHeight w:val="1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с. Алексеевка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6F532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243377" w:rsidRDefault="00243377"/>
    <w:sectPr w:rsidR="00243377" w:rsidSect="006F53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1C89"/>
    <w:multiLevelType w:val="hybridMultilevel"/>
    <w:tmpl w:val="F1C25B36"/>
    <w:lvl w:ilvl="0" w:tplc="20C698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D6B3D"/>
    <w:multiLevelType w:val="hybridMultilevel"/>
    <w:tmpl w:val="5AC469DC"/>
    <w:lvl w:ilvl="0" w:tplc="8BC69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8"/>
        <w:szCs w:val="28"/>
      </w:rPr>
    </w:lvl>
    <w:lvl w:ilvl="1" w:tplc="3FA4F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11D0E"/>
    <w:multiLevelType w:val="hybridMultilevel"/>
    <w:tmpl w:val="6CA211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DBE3BA1"/>
    <w:multiLevelType w:val="hybridMultilevel"/>
    <w:tmpl w:val="03649030"/>
    <w:lvl w:ilvl="0" w:tplc="F740F52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B11E83"/>
    <w:rsid w:val="00077BAA"/>
    <w:rsid w:val="00215613"/>
    <w:rsid w:val="00243377"/>
    <w:rsid w:val="002F54E6"/>
    <w:rsid w:val="003F3086"/>
    <w:rsid w:val="005134CC"/>
    <w:rsid w:val="005D6744"/>
    <w:rsid w:val="006663EA"/>
    <w:rsid w:val="006F532B"/>
    <w:rsid w:val="007B2D24"/>
    <w:rsid w:val="007F4F27"/>
    <w:rsid w:val="0081346E"/>
    <w:rsid w:val="0085112C"/>
    <w:rsid w:val="009E3085"/>
    <w:rsid w:val="009F4567"/>
    <w:rsid w:val="00A7096E"/>
    <w:rsid w:val="00A7746F"/>
    <w:rsid w:val="00B11E83"/>
    <w:rsid w:val="00C46F36"/>
    <w:rsid w:val="00CE27D2"/>
    <w:rsid w:val="00DC487C"/>
    <w:rsid w:val="00DC6010"/>
    <w:rsid w:val="00DC7336"/>
    <w:rsid w:val="00E153EA"/>
    <w:rsid w:val="00E44F15"/>
    <w:rsid w:val="00FC495B"/>
    <w:rsid w:val="00FE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11E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C46F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B11E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B11E8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7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77B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77B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rsid w:val="00077BAA"/>
  </w:style>
  <w:style w:type="character" w:styleId="a6">
    <w:name w:val="Hyperlink"/>
    <w:basedOn w:val="a0"/>
    <w:unhideWhenUsed/>
    <w:rsid w:val="00077BAA"/>
    <w:rPr>
      <w:color w:val="0000FF"/>
      <w:u w:val="single"/>
    </w:rPr>
  </w:style>
  <w:style w:type="character" w:customStyle="1" w:styleId="NoSpacingChar">
    <w:name w:val="No Spacing Char"/>
    <w:link w:val="11"/>
    <w:locked/>
    <w:rsid w:val="00077BAA"/>
  </w:style>
  <w:style w:type="paragraph" w:customStyle="1" w:styleId="11">
    <w:name w:val="Без интервала1"/>
    <w:link w:val="NoSpacingChar"/>
    <w:rsid w:val="00077BA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C46F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46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46F36"/>
    <w:pPr>
      <w:autoSpaceDE w:val="0"/>
      <w:autoSpaceDN w:val="0"/>
      <w:adjustRightInd w:val="0"/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C4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46F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C46F36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46F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нак"/>
    <w:basedOn w:val="a0"/>
    <w:rsid w:val="00C46F36"/>
    <w:rPr>
      <w:rFonts w:cs="Times New Roman"/>
      <w:sz w:val="16"/>
      <w:szCs w:val="16"/>
      <w:lang w:val="ru-RU" w:eastAsia="ru-RU"/>
    </w:rPr>
  </w:style>
  <w:style w:type="character" w:customStyle="1" w:styleId="23">
    <w:name w:val="Основной текст2"/>
    <w:basedOn w:val="a0"/>
    <w:rsid w:val="00C46F3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C46F36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C4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6F36"/>
  </w:style>
  <w:style w:type="paragraph" w:customStyle="1" w:styleId="ConsTitle">
    <w:name w:val="ConsTitle"/>
    <w:rsid w:val="00C46F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b">
    <w:name w:val="Знак Знак Знак Знак Знак Знак Знак Знак"/>
    <w:basedOn w:val="a"/>
    <w:rsid w:val="00C46F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c">
    <w:name w:val="Title"/>
    <w:basedOn w:val="a"/>
    <w:link w:val="ad"/>
    <w:qFormat/>
    <w:rsid w:val="00C46F36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C46F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E22690B69C1CDF2D499744AAA8E0979DB15FCB7486D126C73B7C4D16D8347733B44E6987CA1826806484527Fv7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C059F78D4F9387567465ADBC8D13D597A2C11933B66B774AF43C3232g3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lekseevkazdv.ru/" TargetMode="External"/><Relationship Id="rId11" Type="http://schemas.openxmlformats.org/officeDocument/2006/relationships/hyperlink" Target="http://alekseevkazd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kseevka-s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ref=9DFCD0BC58F1901188C452263C0976EC7682B8277B42784B22C3A2DEC2AABDAEC9F86746227977ABeCm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D807-BBDF-49E8-BE46-52A70B3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9204</Words>
  <Characters>52465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14</cp:revision>
  <dcterms:created xsi:type="dcterms:W3CDTF">2018-05-03T09:07:00Z</dcterms:created>
  <dcterms:modified xsi:type="dcterms:W3CDTF">2020-02-10T03:28:00Z</dcterms:modified>
</cp:coreProperties>
</file>