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9" w:rsidRPr="00960193" w:rsidRDefault="00BB0449" w:rsidP="00960193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Проводится общественное обсуждение проекта прогноза социально-экономического развития Алексеевского сельсовета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годов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449" w:rsidRPr="00960193" w:rsidRDefault="00BB0449" w:rsidP="009601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br/>
        <w:t>о проведении общественного обсуждения проекта прогноза социально-экономического развития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администрация Алексеевского сельсовета Здвинского района Новосибирской области извещает о начале </w:t>
      </w:r>
      <w:proofErr w:type="gramStart"/>
      <w:r w:rsidRPr="00960193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 обсуждения проекта прогноза социально-экономического развития Алексеевского сельсовета</w:t>
      </w:r>
      <w:proofErr w:type="gram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годов и сборе замечаний и предложений заинтересованных лиц.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Замечания и предложения в письменном виде принимаются по адресу: 632952, Новосибирская область, Здвинский район, </w:t>
      </w:r>
      <w:proofErr w:type="gramStart"/>
      <w:r w:rsidRPr="0096019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60193">
        <w:rPr>
          <w:rFonts w:ascii="Times New Roman" w:hAnsi="Times New Roman" w:cs="Times New Roman"/>
          <w:sz w:val="28"/>
          <w:szCs w:val="28"/>
          <w:lang w:eastAsia="ru-RU"/>
        </w:rPr>
        <w:t>Алексеевка</w:t>
      </w:r>
      <w:proofErr w:type="gram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, ул. Центральная 38, а также по адресу электронной почты: </w:t>
      </w:r>
      <w:proofErr w:type="spellStart"/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alekseevka</w:t>
      </w:r>
      <w:proofErr w:type="spell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sp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, в теме сообщения указать «Предложения по подготовке проекта прогноза».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приёма предложений и замечаний: </w:t>
      </w:r>
      <w:proofErr w:type="spellStart"/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60193"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14</w:t>
      </w:r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.11.20</w:t>
      </w:r>
      <w:r w:rsidR="00960193"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</w:t>
      </w:r>
      <w:r w:rsidR="00960193"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.11.20</w:t>
      </w:r>
      <w:r w:rsidR="00960193"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уведомления о подготовке проекта прогноза в сети Интернет: официальный сайт администрации Алексеевского сельсовета Здвинского района Новосибирской области: </w:t>
      </w:r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alekseevkazdv</w:t>
      </w:r>
      <w:proofErr w:type="spell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60193">
        <w:rPr>
          <w:rFonts w:ascii="Times New Roman" w:hAnsi="Times New Roman" w:cs="Times New Roman"/>
          <w:sz w:val="28"/>
          <w:szCs w:val="28"/>
          <w:lang w:eastAsia="ru-RU"/>
        </w:rPr>
        <w:t>#</w:t>
      </w:r>
      <w:r w:rsidRPr="00960193">
        <w:rPr>
          <w:rFonts w:ascii="Times New Roman" w:hAnsi="Times New Roman" w:cs="Times New Roman"/>
          <w:sz w:val="28"/>
          <w:szCs w:val="28"/>
          <w:lang w:val="en-US" w:eastAsia="ru-RU"/>
        </w:rPr>
        <w:t>Start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по разработке проекта прогноза социально-экономического развития  Алексеевского сельсовета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Администрация Алексеевского сельсовета  Здвинского района Новосибирской области.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>Контактное лицо от уполномоченного органа: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Здвинского района Новосибирской области Кармазина Татьяна Николаевна, тел. (8383-63)-3-01-23</w:t>
      </w:r>
      <w:r w:rsidRPr="00960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>Вид нормативного правового акта об утверждении проекта прогноза социально-экономического развития Алексеевского сельсовета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годов: Постановление администрации Алексеевского сельсовета Здвинского района Новосибирской области.</w:t>
      </w:r>
    </w:p>
    <w:p w:rsidR="00BB0449" w:rsidRPr="00960193" w:rsidRDefault="00BB0449" w:rsidP="00960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193">
        <w:rPr>
          <w:rFonts w:ascii="Times New Roman" w:hAnsi="Times New Roman" w:cs="Times New Roman"/>
          <w:sz w:val="28"/>
          <w:szCs w:val="28"/>
          <w:lang w:eastAsia="ru-RU"/>
        </w:rPr>
        <w:t>Наименование нормативного правового акта: «Об одобрении прогноза социально-экономического развития Алексеевского сельсовета Здвинского района Новосибирской области на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60193" w:rsidRP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0193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  <w:r w:rsidRPr="0096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49" w:rsidRDefault="00EF4849"/>
    <w:sectPr w:rsidR="00EF4849" w:rsidSect="00EF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49"/>
    <w:rsid w:val="003670E4"/>
    <w:rsid w:val="00960193"/>
    <w:rsid w:val="00BB0449"/>
    <w:rsid w:val="00E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2020-11-19T09:57:00Z</dcterms:created>
  <dcterms:modified xsi:type="dcterms:W3CDTF">2020-11-19T10:05:00Z</dcterms:modified>
</cp:coreProperties>
</file>